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4B65" w14:textId="1AA3FE87" w:rsidR="005B0BC5" w:rsidRPr="00AB3103" w:rsidRDefault="005B0BC5" w:rsidP="005B0BC5">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w:t>
      </w:r>
      <w:r w:rsidR="00447204">
        <w:rPr>
          <w:rFonts w:ascii="Arial" w:hAnsi="Arial" w:cs="Arial"/>
          <w:b/>
          <w:noProof/>
          <w:sz w:val="24"/>
          <w:szCs w:val="24"/>
          <w:lang w:eastAsia="en-US"/>
        </w:rPr>
        <w:t>102-</w:t>
      </w:r>
      <w:r w:rsidR="00447204">
        <w:rPr>
          <w:rFonts w:ascii="Arial" w:hAnsi="Arial" w:cs="Arial" w:hint="eastAsia"/>
          <w:b/>
          <w:noProof/>
          <w:sz w:val="24"/>
          <w:szCs w:val="24"/>
          <w:lang w:eastAsia="ko-KR"/>
        </w:rPr>
        <w:t>e</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447204">
        <w:rPr>
          <w:rFonts w:ascii="Arial" w:hAnsi="Arial" w:cs="Arial"/>
          <w:b/>
          <w:noProof/>
          <w:sz w:val="24"/>
          <w:szCs w:val="24"/>
        </w:rPr>
        <w:t xml:space="preserve">   </w:t>
      </w:r>
      <w:r>
        <w:rPr>
          <w:rFonts w:ascii="Arial" w:hAnsi="Arial" w:cs="Arial"/>
          <w:b/>
          <w:noProof/>
          <w:sz w:val="24"/>
          <w:szCs w:val="24"/>
        </w:rPr>
        <w:t xml:space="preserve">      </w:t>
      </w:r>
      <w:r w:rsidRPr="00C213AE">
        <w:rPr>
          <w:rFonts w:ascii="Arial" w:hAnsi="Arial" w:cs="Arial"/>
          <w:b/>
          <w:noProof/>
          <w:sz w:val="24"/>
          <w:szCs w:val="24"/>
        </w:rPr>
        <w:t>R1-</w:t>
      </w:r>
      <w:r w:rsidR="00236B83" w:rsidRPr="00236B83">
        <w:rPr>
          <w:rFonts w:ascii="Arial" w:hAnsi="Arial" w:cs="Arial"/>
          <w:b/>
          <w:noProof/>
          <w:sz w:val="24"/>
          <w:szCs w:val="24"/>
        </w:rPr>
        <w:t>2006358</w:t>
      </w:r>
    </w:p>
    <w:p w14:paraId="3CE32248" w14:textId="656FC36E" w:rsidR="005B0BC5" w:rsidRDefault="00447204" w:rsidP="005B0BC5">
      <w:pPr>
        <w:widowControl w:val="0"/>
        <w:tabs>
          <w:tab w:val="left" w:pos="1985"/>
        </w:tabs>
        <w:rPr>
          <w:rFonts w:ascii="Arial" w:hAnsi="Arial" w:cs="Arial"/>
          <w:b/>
          <w:sz w:val="24"/>
          <w:szCs w:val="24"/>
          <w:lang w:eastAsia="ko-KR"/>
        </w:rPr>
      </w:pPr>
      <w:proofErr w:type="gramStart"/>
      <w:r w:rsidRPr="00447204">
        <w:rPr>
          <w:rFonts w:ascii="Arial" w:eastAsia="MS Mincho" w:hAnsi="Arial" w:cs="Arial"/>
          <w:b/>
          <w:bCs/>
          <w:sz w:val="24"/>
          <w:szCs w:val="24"/>
        </w:rPr>
        <w:t>e-Meeting</w:t>
      </w:r>
      <w:proofErr w:type="gramEnd"/>
      <w:r w:rsidRPr="00447204">
        <w:rPr>
          <w:rFonts w:ascii="Arial" w:eastAsia="MS Mincho" w:hAnsi="Arial" w:cs="Arial"/>
          <w:b/>
          <w:bCs/>
          <w:sz w:val="24"/>
          <w:szCs w:val="24"/>
        </w:rPr>
        <w:t>, August 17</w:t>
      </w:r>
      <w:r w:rsidRPr="005441CE">
        <w:rPr>
          <w:rFonts w:ascii="Arial" w:eastAsia="MS Mincho" w:hAnsi="Arial" w:cs="Arial"/>
          <w:b/>
          <w:bCs/>
          <w:sz w:val="24"/>
          <w:szCs w:val="24"/>
          <w:vertAlign w:val="superscript"/>
        </w:rPr>
        <w:t>th</w:t>
      </w:r>
      <w:r w:rsidRPr="00447204">
        <w:rPr>
          <w:rFonts w:ascii="Arial" w:eastAsia="MS Mincho" w:hAnsi="Arial" w:cs="Arial"/>
          <w:b/>
          <w:bCs/>
          <w:sz w:val="24"/>
          <w:szCs w:val="24"/>
        </w:rPr>
        <w:t xml:space="preserve"> – 28</w:t>
      </w:r>
      <w:r w:rsidRPr="005441CE">
        <w:rPr>
          <w:rFonts w:ascii="Arial" w:eastAsia="MS Mincho" w:hAnsi="Arial" w:cs="Arial"/>
          <w:b/>
          <w:bCs/>
          <w:sz w:val="24"/>
          <w:szCs w:val="24"/>
          <w:vertAlign w:val="superscript"/>
        </w:rPr>
        <w:t>th</w:t>
      </w:r>
      <w:r w:rsidRPr="00447204">
        <w:rPr>
          <w:rFonts w:ascii="Arial" w:eastAsia="MS Mincho" w:hAnsi="Arial" w:cs="Arial"/>
          <w:b/>
          <w:bCs/>
          <w:sz w:val="24"/>
          <w:szCs w:val="24"/>
        </w:rPr>
        <w:t>, 2020</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3EEA88C8"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Discussion on </w:t>
      </w:r>
      <w:r w:rsidR="004D30DD">
        <w:rPr>
          <w:rFonts w:cs="Arial"/>
          <w:b/>
          <w:sz w:val="24"/>
          <w:szCs w:val="24"/>
          <w:lang w:eastAsia="ko-KR"/>
        </w:rPr>
        <w:t>timing relationships</w:t>
      </w:r>
      <w:r w:rsidR="00F23756" w:rsidRPr="00F23756">
        <w:rPr>
          <w:rFonts w:cs="Arial"/>
          <w:b/>
          <w:sz w:val="24"/>
          <w:szCs w:val="24"/>
          <w:lang w:eastAsia="ko-KR"/>
        </w:rPr>
        <w:t xml:space="preserve"> for NTN</w:t>
      </w:r>
    </w:p>
    <w:p w14:paraId="7E101D60" w14:textId="0326C340"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4D30DD">
        <w:rPr>
          <w:rFonts w:cs="Arial"/>
          <w:b/>
          <w:sz w:val="24"/>
          <w:szCs w:val="24"/>
          <w:lang w:eastAsia="ko-KR"/>
        </w:rPr>
        <w:t>1</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0B806C26" w:rsidR="009F7296" w:rsidRDefault="00BD667A" w:rsidP="009F7296">
      <w:pPr>
        <w:rPr>
          <w:szCs w:val="22"/>
          <w:lang w:eastAsia="ko-KR"/>
        </w:rPr>
      </w:pPr>
      <w:r>
        <w:rPr>
          <w:szCs w:val="22"/>
          <w:lang w:eastAsia="ko-KR"/>
        </w:rPr>
        <w:t>In RAN#88e</w:t>
      </w:r>
      <w:r w:rsidR="009F7296" w:rsidRPr="009F7296">
        <w:rPr>
          <w:szCs w:val="22"/>
          <w:lang w:eastAsia="ko-KR"/>
        </w:rPr>
        <w:t>, the following ha</w:t>
      </w:r>
      <w:r>
        <w:rPr>
          <w:szCs w:val="22"/>
          <w:lang w:eastAsia="ko-KR"/>
        </w:rPr>
        <w:t xml:space="preserve">s </w:t>
      </w:r>
      <w:r w:rsidR="009F7296" w:rsidRPr="009F7296">
        <w:rPr>
          <w:szCs w:val="22"/>
          <w:lang w:eastAsia="ko-KR"/>
        </w:rPr>
        <w:t xml:space="preserve">been agreed on the </w:t>
      </w:r>
      <w:r>
        <w:rPr>
          <w:szCs w:val="22"/>
          <w:lang w:eastAsia="ko-KR"/>
        </w:rPr>
        <w:t xml:space="preserve">work item of NR </w:t>
      </w:r>
      <w:proofErr w:type="gramStart"/>
      <w:r>
        <w:rPr>
          <w:szCs w:val="22"/>
          <w:lang w:eastAsia="ko-KR"/>
        </w:rPr>
        <w:t>NTN</w:t>
      </w:r>
      <w:r w:rsidR="00FE7E07">
        <w:rPr>
          <w:szCs w:val="22"/>
          <w:lang w:eastAsia="ko-KR"/>
        </w:rPr>
        <w:t>[</w:t>
      </w:r>
      <w:proofErr w:type="gramEnd"/>
      <w:r w:rsidR="00FE7E07">
        <w:rPr>
          <w:szCs w:val="22"/>
          <w:lang w:eastAsia="ko-KR"/>
        </w:rPr>
        <w:t>1]</w:t>
      </w:r>
      <w:r w:rsidR="009F7296" w:rsidRPr="009F7296">
        <w:rPr>
          <w:szCs w:val="22"/>
          <w:lang w:eastAsia="ko-KR"/>
        </w:rPr>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7CBB77A3" w14:textId="77777777" w:rsidR="00BD667A" w:rsidRPr="00093430" w:rsidRDefault="00BD667A" w:rsidP="00BD667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3EE9A412" w14:textId="77777777" w:rsidR="00BD667A" w:rsidRPr="00221863" w:rsidRDefault="00BD667A" w:rsidP="00BD667A">
            <w:pPr>
              <w:numPr>
                <w:ilvl w:val="0"/>
                <w:numId w:val="15"/>
              </w:numPr>
              <w:spacing w:after="0" w:line="240" w:lineRule="auto"/>
              <w:jc w:val="left"/>
              <w:rPr>
                <w:rFonts w:eastAsia="PMingLiU"/>
                <w:lang w:eastAsia="zh-TW"/>
              </w:rPr>
            </w:pPr>
            <w:r w:rsidRPr="00221863">
              <w:rPr>
                <w:rFonts w:eastAsia="PMingLiU"/>
                <w:lang w:eastAsia="zh-TW"/>
              </w:rPr>
              <w:t xml:space="preserve">FDD </w:t>
            </w:r>
            <w:proofErr w:type="gramStart"/>
            <w:r w:rsidRPr="00221863">
              <w:rPr>
                <w:rFonts w:eastAsia="PMingLiU"/>
                <w:lang w:eastAsia="zh-TW"/>
              </w:rPr>
              <w:t>is assumed</w:t>
            </w:r>
            <w:proofErr w:type="gramEnd"/>
            <w:r w:rsidRPr="00221863">
              <w:rPr>
                <w:rFonts w:eastAsia="PMingLiU"/>
                <w:lang w:eastAsia="zh-TW"/>
              </w:rPr>
              <w:t xml:space="preserve"> for core specification work for NR-NTN.</w:t>
            </w:r>
          </w:p>
          <w:p w14:paraId="24482A1F" w14:textId="77777777" w:rsidR="00BD667A" w:rsidRPr="00221863" w:rsidRDefault="00BD667A" w:rsidP="00BD667A">
            <w:pPr>
              <w:numPr>
                <w:ilvl w:val="1"/>
                <w:numId w:val="15"/>
              </w:numPr>
              <w:spacing w:after="0" w:line="240" w:lineRule="auto"/>
              <w:jc w:val="left"/>
              <w:rPr>
                <w:rFonts w:eastAsia="PMingLiU"/>
                <w:lang w:eastAsia="zh-TW"/>
              </w:rPr>
            </w:pPr>
            <w:r w:rsidRPr="00221863">
              <w:rPr>
                <w:rFonts w:eastAsia="PMingLiU"/>
                <w:lang w:eastAsia="zh-TW"/>
              </w:rPr>
              <w:t>NOTE: This does not imply that TDD cannot be used for relevant scenarios e.g. HAPS, ATG</w:t>
            </w:r>
          </w:p>
          <w:p w14:paraId="7F84AA18" w14:textId="77777777" w:rsidR="00BD667A" w:rsidRDefault="00BD667A" w:rsidP="00BD667A">
            <w:pPr>
              <w:numPr>
                <w:ilvl w:val="0"/>
                <w:numId w:val="15"/>
              </w:numPr>
              <w:spacing w:after="0" w:line="240" w:lineRule="auto"/>
              <w:jc w:val="left"/>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1F7E5BD3" w14:textId="77777777" w:rsidR="00BD667A" w:rsidRDefault="00BD667A" w:rsidP="00BD667A">
            <w:pPr>
              <w:numPr>
                <w:ilvl w:val="0"/>
                <w:numId w:val="15"/>
              </w:numPr>
              <w:spacing w:after="0" w:line="240" w:lineRule="auto"/>
              <w:jc w:val="left"/>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w:t>
            </w:r>
            <w:proofErr w:type="gramStart"/>
            <w:r>
              <w:rPr>
                <w:rFonts w:eastAsia="PMingLiU"/>
                <w:lang w:eastAsia="zh-TW"/>
              </w:rPr>
              <w:t>are assumed</w:t>
            </w:r>
            <w:proofErr w:type="gramEnd"/>
            <w:r>
              <w:rPr>
                <w:rFonts w:eastAsia="PMingLiU"/>
                <w:lang w:eastAsia="zh-TW"/>
              </w:rPr>
              <w:t>.</w:t>
            </w:r>
          </w:p>
          <w:p w14:paraId="0DE600C8" w14:textId="5A5DC0D3" w:rsidR="009F7296" w:rsidRPr="00BD667A" w:rsidRDefault="00BD667A" w:rsidP="00BD667A">
            <w:pPr>
              <w:numPr>
                <w:ilvl w:val="0"/>
                <w:numId w:val="15"/>
              </w:numPr>
              <w:spacing w:after="0" w:line="240" w:lineRule="auto"/>
              <w:jc w:val="left"/>
              <w:rPr>
                <w:rFonts w:eastAsia="PMingLiU"/>
                <w:lang w:eastAsia="zh-TW"/>
              </w:rPr>
            </w:pPr>
            <w:r>
              <w:rPr>
                <w:rFonts w:eastAsia="PMingLiU"/>
                <w:lang w:eastAsia="zh-TW"/>
              </w:rPr>
              <w:t xml:space="preserve">Transparent payload </w:t>
            </w:r>
            <w:proofErr w:type="gramStart"/>
            <w:r>
              <w:rPr>
                <w:rFonts w:eastAsia="PMingLiU"/>
                <w:lang w:eastAsia="zh-TW"/>
              </w:rPr>
              <w:t>is assumed</w:t>
            </w:r>
            <w:proofErr w:type="gramEnd"/>
            <w:r>
              <w:rPr>
                <w:rFonts w:hint="eastAsia"/>
                <w:lang w:eastAsia="ko-KR"/>
              </w:rPr>
              <w:t>.</w:t>
            </w:r>
          </w:p>
        </w:tc>
      </w:tr>
    </w:tbl>
    <w:p w14:paraId="66E3D90B" w14:textId="77777777" w:rsidR="009F7296" w:rsidRPr="009F7296" w:rsidRDefault="009F7296" w:rsidP="009F7296">
      <w:pPr>
        <w:rPr>
          <w:szCs w:val="22"/>
          <w:lang w:eastAsia="ko-KR"/>
        </w:rPr>
      </w:pPr>
    </w:p>
    <w:p w14:paraId="480BA566" w14:textId="2F4FE847" w:rsidR="00B435DD" w:rsidRPr="0043633B" w:rsidRDefault="0043633B" w:rsidP="0003686A">
      <w:pPr>
        <w:rPr>
          <w:szCs w:val="22"/>
          <w:lang w:eastAsia="ko-KR"/>
        </w:rPr>
      </w:pPr>
      <w:r>
        <w:rPr>
          <w:szCs w:val="22"/>
          <w:lang w:eastAsia="ko-KR"/>
        </w:rPr>
        <w:t>With these elements</w:t>
      </w:r>
      <w:r w:rsidR="00BD667A">
        <w:rPr>
          <w:szCs w:val="22"/>
          <w:lang w:eastAsia="ko-KR"/>
        </w:rPr>
        <w:t xml:space="preserve"> and [2]</w:t>
      </w:r>
      <w:r w:rsidRPr="00314121">
        <w:rPr>
          <w:szCs w:val="22"/>
          <w:lang w:eastAsia="ko-KR"/>
        </w:rPr>
        <w:t>,</w:t>
      </w:r>
      <w:r>
        <w:rPr>
          <w:szCs w:val="22"/>
          <w:lang w:eastAsia="ko-KR"/>
        </w:rPr>
        <w:t xml:space="preserve"> we discuss </w:t>
      </w:r>
      <w:r w:rsidR="00BD667A">
        <w:rPr>
          <w:szCs w:val="22"/>
          <w:lang w:eastAsia="ko-KR"/>
        </w:rPr>
        <w:t>UL timing advance in more detail</w:t>
      </w:r>
      <w:r>
        <w:rPr>
          <w:szCs w:val="22"/>
          <w:lang w:eastAsia="ko-KR"/>
        </w:rPr>
        <w:t>.</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76F5F32" w14:textId="1FCFB8B1" w:rsidR="002D4DD6" w:rsidRDefault="0017509E" w:rsidP="00967B1C">
      <w:r>
        <w:rPr>
          <w:rFonts w:eastAsia="맑은 고딕"/>
          <w:lang w:eastAsia="ko-KR"/>
        </w:rPr>
        <w:t>Based on [</w:t>
      </w:r>
      <w:r w:rsidR="008171A0">
        <w:rPr>
          <w:rFonts w:eastAsia="맑은 고딕"/>
          <w:lang w:eastAsia="ko-KR"/>
        </w:rPr>
        <w:t>3</w:t>
      </w:r>
      <w:r>
        <w:rPr>
          <w:rFonts w:eastAsia="맑은 고딕"/>
          <w:lang w:eastAsia="ko-KR"/>
        </w:rPr>
        <w:t xml:space="preserve">], </w:t>
      </w:r>
      <w:r w:rsidR="002D4DD6">
        <w:t>f</w:t>
      </w:r>
      <w:r w:rsidR="002D4DD6" w:rsidRPr="00B916EC">
        <w:t>or a timing advance command received on</w:t>
      </w:r>
      <w:r w:rsidR="002D4DD6" w:rsidRPr="00A4385E">
        <w:t xml:space="preserve"> </w:t>
      </w:r>
      <w:r w:rsidR="002D4DD6">
        <w:t>uplink</w:t>
      </w:r>
      <w:r w:rsidR="002D4DD6" w:rsidRPr="00B916EC">
        <w:t xml:space="preserve"> slot</w:t>
      </w:r>
      <w:r w:rsidR="002D4DD6">
        <w:t xml:space="preserve"> </w:t>
      </w:r>
      <m:oMath>
        <m:r>
          <w:rPr>
            <w:rFonts w:ascii="Cambria Math" w:eastAsia="맑은 고딕" w:hAnsi="Cambria Math"/>
            <w:lang w:eastAsia="ko-KR"/>
          </w:rPr>
          <m:t>n</m:t>
        </m:r>
      </m:oMath>
      <w:r w:rsidR="002D4DD6" w:rsidRPr="00B916EC">
        <w:t xml:space="preserve"> </w:t>
      </w:r>
      <w:r w:rsidR="002D4DD6">
        <w:t xml:space="preserve">and for a transmission other than a PUSCH scheduled by a RAR UL grant </w:t>
      </w:r>
      <w:r w:rsidR="002D4DD6" w:rsidRPr="004173E9">
        <w:t xml:space="preserve">or a </w:t>
      </w:r>
      <w:proofErr w:type="spellStart"/>
      <w:r w:rsidR="002D4DD6" w:rsidRPr="004173E9">
        <w:t>fallbackRAR</w:t>
      </w:r>
      <w:proofErr w:type="spellEnd"/>
      <w:r w:rsidR="002D4DD6" w:rsidRPr="004173E9">
        <w:t xml:space="preserve"> UL grant</w:t>
      </w:r>
      <w:r w:rsidR="002D4DD6">
        <w:t xml:space="preserve">, or a PUCCH with HARQ-ACK information in response to a </w:t>
      </w:r>
      <w:proofErr w:type="spellStart"/>
      <w:r w:rsidR="002D4DD6">
        <w:t>successRAR</w:t>
      </w:r>
      <w:proofErr w:type="spellEnd"/>
      <w:r w:rsidR="002D4DD6" w:rsidRPr="00B916EC">
        <w:t>, the corresponding adjustment of the uplink transmission timing applies from the beginning of</w:t>
      </w:r>
      <w:r w:rsidR="002D4DD6" w:rsidRPr="00A4385E">
        <w:t xml:space="preserve"> </w:t>
      </w:r>
      <w:r w:rsidR="002D4DD6">
        <w:t>uplink</w:t>
      </w:r>
      <w:r w:rsidR="002D4DD6" w:rsidRPr="00B916EC">
        <w:t xml:space="preserve"> slot </w:t>
      </w:r>
      <m:oMath>
        <m:r>
          <w:rPr>
            <w:rFonts w:ascii="Cambria Math" w:eastAsia="맑은 고딕" w:hAnsi="Cambria Math"/>
            <w:lang w:eastAsia="ko-KR"/>
          </w:rPr>
          <m:t>n+k+1</m:t>
        </m:r>
      </m:oMath>
      <w:r w:rsidR="002D4DD6">
        <w:rPr>
          <w:noProof/>
          <w:position w:val="-6"/>
          <w:lang w:eastAsia="ko-KR"/>
        </w:rPr>
        <w:t xml:space="preserve"> </w:t>
      </w:r>
      <w:r w:rsidR="002D4DD6">
        <w:t xml:space="preserve">where </w:t>
      </w:r>
      <m:oMath>
        <m:r>
          <w:rPr>
            <w:rFonts w:ascii="Cambria Math" w:eastAsia="맑은 고딕" w:hAnsi="Cambria Math"/>
            <w:lang w:eastAsia="ko-KR"/>
          </w:rPr>
          <m:t>k=</m:t>
        </m:r>
        <m:d>
          <m:dPr>
            <m:begChr m:val="⌈"/>
            <m:endChr m:val="⌉"/>
            <m:ctrlPr>
              <w:rPr>
                <w:rFonts w:ascii="Cambria Math" w:eastAsia="맑은 고딕" w:hAnsi="Cambria Math"/>
                <w:i/>
                <w:lang w:eastAsia="ko-KR"/>
              </w:rPr>
            </m:ctrlPr>
          </m:dPr>
          <m:e>
            <m:sSubSup>
              <m:sSubSupPr>
                <m:ctrlPr>
                  <w:rPr>
                    <w:rFonts w:ascii="Cambria Math" w:eastAsia="맑은 고딕" w:hAnsi="Cambria Math"/>
                    <w:i/>
                    <w:lang w:eastAsia="ko-KR"/>
                  </w:rPr>
                </m:ctrlPr>
              </m:sSubSupPr>
              <m:e>
                <m:r>
                  <w:rPr>
                    <w:rFonts w:ascii="Cambria Math" w:eastAsia="맑은 고딕" w:hAnsi="Cambria Math"/>
                    <w:lang w:eastAsia="ko-KR"/>
                  </w:rPr>
                  <m:t>N</m:t>
                </m:r>
              </m:e>
              <m:sub>
                <m:r>
                  <w:rPr>
                    <w:rFonts w:ascii="Cambria Math" w:eastAsia="맑은 고딕" w:hAnsi="Cambria Math"/>
                    <w:lang w:eastAsia="ko-KR"/>
                  </w:rPr>
                  <m:t>slot</m:t>
                </m:r>
              </m:sub>
              <m:sup>
                <m:r>
                  <w:rPr>
                    <w:rFonts w:ascii="Cambria Math" w:eastAsia="맑은 고딕" w:hAnsi="Cambria Math"/>
                    <w:lang w:eastAsia="ko-KR"/>
                  </w:rPr>
                  <m:t>subframe,μ</m:t>
                </m:r>
              </m:sup>
            </m:sSub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T,2</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TA,max</m:t>
                </m:r>
              </m:sub>
            </m:sSub>
            <m:r>
              <w:rPr>
                <w:rFonts w:ascii="Cambria Math" w:eastAsia="맑은 고딕" w:hAnsi="Cambria Math"/>
                <w:lang w:eastAsia="ko-KR"/>
              </w:rPr>
              <m:t>+0.5)/</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sf</m:t>
                </m:r>
              </m:sub>
            </m:sSub>
          </m:e>
        </m:d>
      </m:oMath>
      <w:r w:rsidR="002D4DD6">
        <w:rPr>
          <w:rFonts w:hint="eastAsia"/>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TA,max</m:t>
            </m:r>
          </m:sub>
        </m:sSub>
      </m:oMath>
      <w:r w:rsidR="002D4DD6">
        <w:rPr>
          <w:rFonts w:hint="eastAsia"/>
          <w:lang w:eastAsia="ko-KR"/>
        </w:rPr>
        <w:t xml:space="preserve"> </w:t>
      </w:r>
      <w:proofErr w:type="gramStart"/>
      <w:r w:rsidR="002D4DD6">
        <w:t>is</w:t>
      </w:r>
      <w:proofErr w:type="gramEnd"/>
      <w:r w:rsidR="002D4DD6">
        <w:t xml:space="preserve"> the maximum timing advance value </w:t>
      </w:r>
      <w:r w:rsidR="002D4DD6">
        <w:rPr>
          <w:rFonts w:hint="eastAsia"/>
          <w:lang w:eastAsia="zh-CN"/>
        </w:rPr>
        <w:t xml:space="preserve">in </w:t>
      </w:r>
      <w:proofErr w:type="spellStart"/>
      <w:r w:rsidR="002D4DD6">
        <w:rPr>
          <w:rFonts w:hint="eastAsia"/>
          <w:lang w:eastAsia="zh-CN"/>
        </w:rPr>
        <w:t>msec</w:t>
      </w:r>
      <w:proofErr w:type="spellEnd"/>
      <w:r w:rsidR="002D4DD6">
        <w:t xml:space="preserve"> that can be provided by a TA </w:t>
      </w:r>
      <w:r w:rsidR="002D4DD6" w:rsidRPr="00FE63DF">
        <w:t>command field</w:t>
      </w:r>
      <w:r w:rsidR="002D4DD6">
        <w:t xml:space="preserve"> of 12 bits.</w:t>
      </w:r>
    </w:p>
    <w:p w14:paraId="49B762FE" w14:textId="77777777" w:rsidR="002D4DD6" w:rsidRDefault="002D4DD6" w:rsidP="00967B1C"/>
    <w:p w14:paraId="5DE0A5B4" w14:textId="02B060C6" w:rsidR="004C1E20" w:rsidRDefault="008171A0" w:rsidP="002D4DD6">
      <w:pPr>
        <w:rPr>
          <w:rFonts w:eastAsia="맑은 고딕"/>
          <w:lang w:eastAsia="ko-KR"/>
        </w:rPr>
      </w:pPr>
      <w:r>
        <w:t>For NTN, i</w:t>
      </w:r>
      <w:r w:rsidRPr="008171A0">
        <w:t>f the transmission timing is adjusted b</w:t>
      </w:r>
      <w:r>
        <w:t xml:space="preserve">ased on the value known to the </w:t>
      </w:r>
      <w:proofErr w:type="gramStart"/>
      <w:r>
        <w:t>UE(</w:t>
      </w:r>
      <w:proofErr w:type="gramEnd"/>
      <w:r>
        <w:t xml:space="preserve">estimated RTT by UE or common TA indicated by </w:t>
      </w:r>
      <w:proofErr w:type="spellStart"/>
      <w:r>
        <w:t>gNB</w:t>
      </w:r>
      <w:proofErr w:type="spellEnd"/>
      <w:r>
        <w:t>)</w:t>
      </w:r>
      <w:r w:rsidRPr="008171A0">
        <w:t xml:space="preserve">, the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Pr>
          <w:rFonts w:hint="eastAsia"/>
          <w:lang w:eastAsia="ko-KR"/>
        </w:rPr>
        <w:t xml:space="preserve"> </w:t>
      </w:r>
      <w:r w:rsidRPr="008171A0">
        <w:t>only indicates the differ</w:t>
      </w:r>
      <w:r w:rsidR="004C1E20">
        <w:t>ential</w:t>
      </w:r>
      <w:r w:rsidRPr="008171A0">
        <w:t xml:space="preserve"> </w:t>
      </w:r>
      <w:r w:rsidR="004C1E20">
        <w:t>delay from the value known to the UE</w:t>
      </w:r>
      <w:r w:rsidRPr="008171A0">
        <w:t>.</w:t>
      </w:r>
      <w:r>
        <w:t xml:space="preserve"> </w:t>
      </w:r>
      <w:r>
        <w:rPr>
          <w:rFonts w:eastAsia="맑은 고딕"/>
          <w:lang w:eastAsia="ko-KR"/>
        </w:rPr>
        <w:t xml:space="preserve">Thus, </w:t>
      </w:r>
      <m:oMath>
        <m:r>
          <w:rPr>
            <w:rFonts w:ascii="Cambria Math" w:eastAsia="맑은 고딕" w:hAnsi="Cambria Math"/>
            <w:lang w:eastAsia="ko-KR"/>
          </w:rPr>
          <m:t>k</m:t>
        </m:r>
      </m:oMath>
      <w:r>
        <w:rPr>
          <w:rFonts w:eastAsia="맑은 고딕"/>
          <w:lang w:eastAsia="ko-KR"/>
        </w:rPr>
        <w:t xml:space="preserve"> of t</w:t>
      </w:r>
      <w:r w:rsidRPr="0032052D">
        <w:rPr>
          <w:rFonts w:eastAsia="맑은 고딕"/>
          <w:lang w:eastAsia="ko-KR"/>
        </w:rPr>
        <w:t xml:space="preserve">he above paragraphs </w:t>
      </w:r>
      <w:proofErr w:type="gramStart"/>
      <w:r w:rsidRPr="0032052D">
        <w:rPr>
          <w:rFonts w:eastAsia="맑은 고딕"/>
          <w:lang w:eastAsia="ko-KR"/>
        </w:rPr>
        <w:t>can be changed</w:t>
      </w:r>
      <w:proofErr w:type="gramEnd"/>
      <w:r w:rsidRPr="0032052D">
        <w:rPr>
          <w:rFonts w:eastAsia="맑은 고딕"/>
          <w:lang w:eastAsia="ko-KR"/>
        </w:rPr>
        <w:t xml:space="preserve"> as follows for NTN.</w:t>
      </w:r>
      <w:r w:rsidR="004C1E20">
        <w:rPr>
          <w:rFonts w:eastAsia="맑은 고딕"/>
          <w:lang w:eastAsia="ko-KR"/>
        </w:rPr>
        <w:t xml:space="preserve"> </w:t>
      </w:r>
    </w:p>
    <w:p w14:paraId="752D78C6" w14:textId="77777777" w:rsidR="00D60407" w:rsidRDefault="008171A0" w:rsidP="002D4DD6">
      <w:pPr>
        <w:rPr>
          <w:rFonts w:eastAsia="맑은 고딕"/>
          <w:lang w:eastAsia="ko-KR"/>
        </w:rPr>
      </w:pPr>
      <m:oMath>
        <m:r>
          <w:rPr>
            <w:rFonts w:ascii="Cambria Math" w:eastAsia="맑은 고딕" w:hAnsi="Cambria Math"/>
            <w:lang w:eastAsia="ko-KR"/>
          </w:rPr>
          <m:t>k=</m:t>
        </m:r>
        <m:d>
          <m:dPr>
            <m:begChr m:val="⌈"/>
            <m:endChr m:val="⌉"/>
            <m:ctrlPr>
              <w:rPr>
                <w:rFonts w:ascii="Cambria Math" w:eastAsia="맑은 고딕" w:hAnsi="Cambria Math"/>
                <w:i/>
                <w:lang w:eastAsia="ko-KR"/>
              </w:rPr>
            </m:ctrlPr>
          </m:dPr>
          <m:e>
            <m:sSubSup>
              <m:sSubSupPr>
                <m:ctrlPr>
                  <w:rPr>
                    <w:rFonts w:ascii="Cambria Math" w:eastAsia="맑은 고딕" w:hAnsi="Cambria Math"/>
                    <w:i/>
                    <w:lang w:eastAsia="ko-KR"/>
                  </w:rPr>
                </m:ctrlPr>
              </m:sSubSupPr>
              <m:e>
                <m:r>
                  <w:rPr>
                    <w:rFonts w:ascii="Cambria Math" w:eastAsia="맑은 고딕" w:hAnsi="Cambria Math"/>
                    <w:lang w:eastAsia="ko-KR"/>
                  </w:rPr>
                  <m:t>N</m:t>
                </m:r>
              </m:e>
              <m:sub>
                <m:r>
                  <w:rPr>
                    <w:rFonts w:ascii="Cambria Math" w:eastAsia="맑은 고딕" w:hAnsi="Cambria Math"/>
                    <w:lang w:eastAsia="ko-KR"/>
                  </w:rPr>
                  <m:t>slot</m:t>
                </m:r>
              </m:sub>
              <m:sup>
                <m:r>
                  <w:rPr>
                    <w:rFonts w:ascii="Cambria Math" w:eastAsia="맑은 고딕" w:hAnsi="Cambria Math"/>
                    <w:lang w:eastAsia="ko-KR"/>
                  </w:rPr>
                  <m:t>subframe,μ</m:t>
                </m:r>
              </m:sup>
            </m:sSub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T,2</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TA,max</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TA,NTN,max</m:t>
                </m:r>
              </m:sub>
            </m:sSub>
            <m:r>
              <w:rPr>
                <w:rFonts w:ascii="Cambria Math" w:eastAsia="맑은 고딕" w:hAnsi="Cambria Math"/>
                <w:lang w:eastAsia="ko-KR"/>
              </w:rPr>
              <m:t>+0.5)/</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sf</m:t>
                </m:r>
              </m:sub>
            </m:sSub>
          </m:e>
        </m:d>
      </m:oMath>
      <w:r>
        <w:rPr>
          <w:lang w:eastAsia="ko-KR"/>
        </w:rPr>
        <w:t xml:space="preserve"> </w:t>
      </w:r>
      <w:proofErr w:type="gramStart"/>
      <w:r>
        <w:rPr>
          <w:lang w:eastAsia="ko-KR"/>
        </w:rPr>
        <w:t>where</w:t>
      </w:r>
      <w:proofErr w:type="gramEnd"/>
      <w:r>
        <w:rPr>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TA,NTN,max</m:t>
            </m:r>
          </m:sub>
        </m:sSub>
      </m:oMath>
      <w:r>
        <w:rPr>
          <w:rFonts w:eastAsia="맑은 고딕" w:hint="eastAsia"/>
          <w:lang w:eastAsia="ko-KR"/>
        </w:rPr>
        <w:t xml:space="preserve"> can be </w:t>
      </w:r>
      <w:r>
        <w:rPr>
          <w:rFonts w:eastAsia="맑은 고딕"/>
          <w:lang w:eastAsia="ko-KR"/>
        </w:rPr>
        <w:t xml:space="preserve">the maximum value in </w:t>
      </w:r>
      <w:proofErr w:type="spellStart"/>
      <w:r>
        <w:rPr>
          <w:rFonts w:eastAsia="맑은 고딕"/>
          <w:lang w:eastAsia="ko-KR"/>
        </w:rPr>
        <w:t>msec</w:t>
      </w:r>
      <w:proofErr w:type="spellEnd"/>
      <w:r>
        <w:rPr>
          <w:rFonts w:eastAsia="맑은 고딕"/>
          <w:lang w:eastAsia="ko-KR"/>
        </w:rPr>
        <w:t xml:space="preserve"> for one of {0, </w:t>
      </w:r>
      <w:proofErr w:type="spellStart"/>
      <w:r>
        <w:rPr>
          <w:rFonts w:eastAsia="맑은 고딕"/>
          <w:lang w:eastAsia="ko-KR"/>
        </w:rPr>
        <w:t>eTA</w:t>
      </w:r>
      <w:r w:rsidRPr="00D70E17">
        <w:rPr>
          <w:rFonts w:eastAsia="맑은 고딕"/>
          <w:vertAlign w:val="subscript"/>
          <w:lang w:eastAsia="ko-KR"/>
        </w:rPr>
        <w:t>SL</w:t>
      </w:r>
      <w:proofErr w:type="spellEnd"/>
      <w:r>
        <w:rPr>
          <w:rFonts w:eastAsia="맑은 고딕"/>
          <w:lang w:eastAsia="ko-KR"/>
        </w:rPr>
        <w:t xml:space="preserve">, </w:t>
      </w:r>
      <w:proofErr w:type="spellStart"/>
      <w:r>
        <w:rPr>
          <w:rFonts w:eastAsia="맑은 고딕"/>
          <w:lang w:eastAsia="ko-KR"/>
        </w:rPr>
        <w:t>cTA</w:t>
      </w:r>
      <w:r w:rsidRPr="00D70E17">
        <w:rPr>
          <w:rFonts w:eastAsia="맑은 고딕"/>
          <w:vertAlign w:val="subscript"/>
          <w:lang w:eastAsia="ko-KR"/>
        </w:rPr>
        <w:t>SL</w:t>
      </w:r>
      <w:proofErr w:type="spellEnd"/>
      <w:r>
        <w:rPr>
          <w:rFonts w:eastAsia="맑은 고딕"/>
          <w:lang w:eastAsia="ko-KR"/>
        </w:rPr>
        <w:t xml:space="preserve">, </w:t>
      </w:r>
      <w:proofErr w:type="spellStart"/>
      <w:r>
        <w:rPr>
          <w:rFonts w:eastAsia="맑은 고딕"/>
          <w:lang w:eastAsia="ko-KR"/>
        </w:rPr>
        <w:t>cTA</w:t>
      </w:r>
      <w:r w:rsidRPr="001474F3">
        <w:rPr>
          <w:rFonts w:eastAsia="맑은 고딕"/>
          <w:vertAlign w:val="subscript"/>
          <w:lang w:eastAsia="ko-KR"/>
        </w:rPr>
        <w:t>FL</w:t>
      </w:r>
      <w:proofErr w:type="spellEnd"/>
      <w:r>
        <w:rPr>
          <w:rFonts w:eastAsia="맑은 고딕"/>
          <w:lang w:eastAsia="ko-KR"/>
        </w:rPr>
        <w:t>, (</w:t>
      </w:r>
      <w:proofErr w:type="spellStart"/>
      <w:r>
        <w:rPr>
          <w:rFonts w:eastAsia="맑은 고딕"/>
          <w:lang w:eastAsia="ko-KR"/>
        </w:rPr>
        <w:t>eTA</w:t>
      </w:r>
      <w:r w:rsidRPr="00D70E17">
        <w:rPr>
          <w:rFonts w:eastAsia="맑은 고딕"/>
          <w:vertAlign w:val="subscript"/>
          <w:lang w:eastAsia="ko-KR"/>
        </w:rPr>
        <w:t>SL</w:t>
      </w:r>
      <w:r>
        <w:rPr>
          <w:rFonts w:eastAsia="맑은 고딕"/>
          <w:lang w:eastAsia="ko-KR"/>
        </w:rPr>
        <w:t>+cTA</w:t>
      </w:r>
      <w:r w:rsidRPr="00D70E17">
        <w:rPr>
          <w:rFonts w:eastAsia="맑은 고딕"/>
          <w:vertAlign w:val="subscript"/>
          <w:lang w:eastAsia="ko-KR"/>
        </w:rPr>
        <w:t>FL</w:t>
      </w:r>
      <w:proofErr w:type="spellEnd"/>
      <w:r>
        <w:rPr>
          <w:rFonts w:eastAsia="맑은 고딕"/>
          <w:lang w:eastAsia="ko-KR"/>
        </w:rPr>
        <w:t>), (</w:t>
      </w:r>
      <w:proofErr w:type="spellStart"/>
      <w:r>
        <w:rPr>
          <w:rFonts w:eastAsia="맑은 고딕"/>
          <w:lang w:eastAsia="ko-KR"/>
        </w:rPr>
        <w:t>cTA</w:t>
      </w:r>
      <w:r w:rsidRPr="00D70E17">
        <w:rPr>
          <w:rFonts w:eastAsia="맑은 고딕"/>
          <w:vertAlign w:val="subscript"/>
          <w:lang w:eastAsia="ko-KR"/>
        </w:rPr>
        <w:t>SL</w:t>
      </w:r>
      <w:r>
        <w:rPr>
          <w:rFonts w:eastAsia="맑은 고딕"/>
          <w:lang w:eastAsia="ko-KR"/>
        </w:rPr>
        <w:t>+cTA</w:t>
      </w:r>
      <w:r w:rsidRPr="00D70E17">
        <w:rPr>
          <w:rFonts w:eastAsia="맑은 고딕"/>
          <w:vertAlign w:val="subscript"/>
          <w:lang w:eastAsia="ko-KR"/>
        </w:rPr>
        <w:t>FL</w:t>
      </w:r>
      <w:proofErr w:type="spellEnd"/>
      <w:r>
        <w:rPr>
          <w:rFonts w:eastAsia="맑은 고딕"/>
          <w:lang w:eastAsia="ko-KR"/>
        </w:rPr>
        <w:t xml:space="preserve">)}. </w:t>
      </w:r>
      <w:proofErr w:type="spellStart"/>
      <w:proofErr w:type="gramStart"/>
      <w:r>
        <w:rPr>
          <w:rFonts w:eastAsia="맑은 고딕"/>
          <w:lang w:eastAsia="ko-KR"/>
        </w:rPr>
        <w:t>eTA</w:t>
      </w:r>
      <w:proofErr w:type="spellEnd"/>
      <w:proofErr w:type="gramEnd"/>
      <w:r>
        <w:rPr>
          <w:rFonts w:eastAsia="맑은 고딕"/>
          <w:lang w:eastAsia="ko-KR"/>
        </w:rPr>
        <w:t xml:space="preserve"> and </w:t>
      </w:r>
      <w:proofErr w:type="spellStart"/>
      <w:r>
        <w:rPr>
          <w:rFonts w:eastAsia="맑은 고딕"/>
          <w:lang w:eastAsia="ko-KR"/>
        </w:rPr>
        <w:t>cTA</w:t>
      </w:r>
      <w:proofErr w:type="spellEnd"/>
      <w:r>
        <w:rPr>
          <w:rFonts w:eastAsia="맑은 고딕"/>
          <w:lang w:eastAsia="ko-KR"/>
        </w:rPr>
        <w:t xml:space="preserve"> denote estimated TA by UE and common TA indicated by </w:t>
      </w:r>
      <w:proofErr w:type="spellStart"/>
      <w:r>
        <w:rPr>
          <w:rFonts w:eastAsia="맑은 고딕"/>
          <w:lang w:eastAsia="ko-KR"/>
        </w:rPr>
        <w:t>gNB</w:t>
      </w:r>
      <w:proofErr w:type="spellEnd"/>
      <w:r>
        <w:rPr>
          <w:rFonts w:eastAsia="맑은 고딕"/>
          <w:lang w:eastAsia="ko-KR"/>
        </w:rPr>
        <w:t xml:space="preserve">, respectively. </w:t>
      </w:r>
      <w:r w:rsidRPr="00D70E17">
        <w:rPr>
          <w:rFonts w:eastAsia="맑은 고딕"/>
          <w:lang w:eastAsia="ko-KR"/>
        </w:rPr>
        <w:t xml:space="preserve">Subscripts </w:t>
      </w:r>
      <w:r>
        <w:rPr>
          <w:rFonts w:eastAsia="맑은 고딕"/>
          <w:lang w:eastAsia="ko-KR"/>
        </w:rPr>
        <w:t>SL</w:t>
      </w:r>
      <w:r w:rsidRPr="00D70E17">
        <w:rPr>
          <w:rFonts w:eastAsia="맑은 고딕"/>
          <w:lang w:eastAsia="ko-KR"/>
        </w:rPr>
        <w:t xml:space="preserve"> and FL are RTT of service link and feeder link, respectively.</w:t>
      </w:r>
      <w:r w:rsidR="004C1E20">
        <w:rPr>
          <w:rFonts w:eastAsia="맑은 고딕"/>
          <w:lang w:eastAsia="ko-KR"/>
        </w:rPr>
        <w:t xml:space="preserve"> If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TA,NTN,max</m:t>
            </m:r>
          </m:sub>
        </m:sSub>
      </m:oMath>
      <w:r w:rsidR="004C1E20">
        <w:rPr>
          <w:rFonts w:eastAsia="맑은 고딕" w:hint="eastAsia"/>
          <w:lang w:eastAsia="ko-KR"/>
        </w:rPr>
        <w:t xml:space="preserve"> </w:t>
      </w:r>
      <w:r w:rsidR="004C1E20">
        <w:rPr>
          <w:rFonts w:eastAsia="맑은 고딕"/>
          <w:lang w:eastAsia="ko-KR"/>
        </w:rPr>
        <w:t xml:space="preserve">is used, the corresponding parameter can be indicated by </w:t>
      </w:r>
      <w:proofErr w:type="spellStart"/>
      <w:r w:rsidR="004C1E20">
        <w:rPr>
          <w:rFonts w:eastAsia="맑은 고딕"/>
          <w:lang w:eastAsia="ko-KR"/>
        </w:rPr>
        <w:t>gNB</w:t>
      </w:r>
      <w:proofErr w:type="spellEnd"/>
      <w:r w:rsidR="004C1E20">
        <w:rPr>
          <w:rFonts w:eastAsia="맑은 고딕"/>
          <w:lang w:eastAsia="ko-KR"/>
        </w:rPr>
        <w:t>.</w:t>
      </w:r>
      <w:r w:rsidR="00D60407">
        <w:rPr>
          <w:rFonts w:eastAsia="맑은 고딕"/>
          <w:lang w:eastAsia="ko-KR"/>
        </w:rPr>
        <w:t xml:space="preserve"> </w:t>
      </w:r>
    </w:p>
    <w:p w14:paraId="2E5F62C0" w14:textId="77777777" w:rsidR="00D60407" w:rsidRDefault="00D60407" w:rsidP="002D4DD6">
      <w:pPr>
        <w:rPr>
          <w:rFonts w:eastAsia="맑은 고딕"/>
          <w:lang w:eastAsia="ko-KR"/>
        </w:rPr>
      </w:pPr>
    </w:p>
    <w:p w14:paraId="7A169B12" w14:textId="3A86D915" w:rsidR="002D4DD6" w:rsidRPr="008171A0" w:rsidRDefault="00D60407" w:rsidP="002D4DD6">
      <w:pPr>
        <w:rPr>
          <w:rFonts w:eastAsia="맑은 고딕"/>
          <w:lang w:eastAsia="ko-KR"/>
        </w:rPr>
      </w:pPr>
      <w:r>
        <w:rPr>
          <w:rFonts w:eastAsia="맑은 고딕"/>
          <w:lang w:eastAsia="ko-KR"/>
        </w:rPr>
        <w:t>In addition</w:t>
      </w:r>
      <w:r w:rsidRPr="00D60407">
        <w:rPr>
          <w:rFonts w:eastAsia="맑은 고딕"/>
          <w:lang w:eastAsia="ko-KR"/>
        </w:rPr>
        <w:t xml:space="preserve">, </w:t>
      </w:r>
      <w:r>
        <w:rPr>
          <w:rFonts w:eastAsia="맑은 고딕"/>
          <w:lang w:eastAsia="ko-KR"/>
        </w:rPr>
        <w:t xml:space="preserve">due to the fast mobility of </w:t>
      </w:r>
      <w:r w:rsidRPr="00D60407">
        <w:rPr>
          <w:rFonts w:eastAsia="맑은 고딕"/>
          <w:lang w:eastAsia="ko-KR"/>
        </w:rPr>
        <w:t xml:space="preserve">LEO, the TA value in slot </w:t>
      </w:r>
      <m:oMath>
        <m:r>
          <w:rPr>
            <w:rFonts w:ascii="Cambria Math" w:eastAsia="맑은 고딕" w:hAnsi="Cambria Math"/>
            <w:lang w:eastAsia="ko-KR"/>
          </w:rPr>
          <m:t>n+k+1</m:t>
        </m:r>
      </m:oMath>
      <w:r>
        <w:rPr>
          <w:noProof/>
          <w:position w:val="-6"/>
          <w:lang w:eastAsia="ko-KR"/>
        </w:rPr>
        <w:t xml:space="preserve"> </w:t>
      </w:r>
      <w:r w:rsidRPr="00D60407">
        <w:rPr>
          <w:rFonts w:eastAsia="맑은 고딕"/>
          <w:lang w:eastAsia="ko-KR"/>
        </w:rPr>
        <w:t xml:space="preserve"> may be inaccurate, particularly </w:t>
      </w:r>
      <w:r>
        <w:rPr>
          <w:rFonts w:eastAsia="맑은 고딕"/>
          <w:lang w:eastAsia="ko-KR"/>
        </w:rPr>
        <w:t>for t</w:t>
      </w:r>
      <w:r>
        <w:rPr>
          <w:rFonts w:eastAsia="PMingLiU"/>
          <w:lang w:eastAsia="zh-TW"/>
        </w:rPr>
        <w:t xml:space="preserve">ransparent payload with </w:t>
      </w:r>
      <w:r w:rsidRPr="00D60407">
        <w:rPr>
          <w:rFonts w:eastAsia="맑은 고딕"/>
          <w:lang w:eastAsia="ko-KR"/>
        </w:rPr>
        <w:t xml:space="preserve">high subcarrier spacing. For </w:t>
      </w:r>
      <w:r>
        <w:rPr>
          <w:rFonts w:eastAsia="맑은 고딕"/>
          <w:lang w:eastAsia="ko-KR"/>
        </w:rPr>
        <w:t>this</w:t>
      </w:r>
      <w:r w:rsidRPr="00D60407">
        <w:rPr>
          <w:rFonts w:eastAsia="맑은 고딕"/>
          <w:lang w:eastAsia="ko-KR"/>
        </w:rPr>
        <w:t xml:space="preserve">, an implicit TA </w:t>
      </w:r>
      <w:r>
        <w:rPr>
          <w:rFonts w:eastAsia="맑은 고딕"/>
          <w:lang w:eastAsia="ko-KR"/>
        </w:rPr>
        <w:t xml:space="preserve">update </w:t>
      </w:r>
      <w:r w:rsidRPr="00D60407">
        <w:rPr>
          <w:rFonts w:eastAsia="맑은 고딕"/>
          <w:lang w:eastAsia="ko-KR"/>
        </w:rPr>
        <w:t xml:space="preserve">method </w:t>
      </w:r>
      <w:r w:rsidR="005026D5">
        <w:rPr>
          <w:rFonts w:eastAsia="맑은 고딕"/>
          <w:lang w:eastAsia="ko-KR"/>
        </w:rPr>
        <w:t>by UE</w:t>
      </w:r>
      <w:r w:rsidRPr="00D60407">
        <w:rPr>
          <w:rFonts w:eastAsia="맑은 고딕"/>
          <w:lang w:eastAsia="ko-KR"/>
        </w:rPr>
        <w:t xml:space="preserve"> </w:t>
      </w:r>
      <w:proofErr w:type="gramStart"/>
      <w:r w:rsidRPr="00D60407">
        <w:rPr>
          <w:rFonts w:eastAsia="맑은 고딕"/>
          <w:lang w:eastAsia="ko-KR"/>
        </w:rPr>
        <w:t>may be considered</w:t>
      </w:r>
      <w:proofErr w:type="gramEnd"/>
      <w:r w:rsidRPr="00D60407">
        <w:rPr>
          <w:rFonts w:eastAsia="맑은 고딕"/>
          <w:lang w:eastAsia="ko-KR"/>
        </w:rPr>
        <w:t xml:space="preserve"> </w:t>
      </w:r>
      <w:r w:rsidR="005026D5">
        <w:rPr>
          <w:rFonts w:eastAsia="맑은 고딕"/>
          <w:lang w:eastAsia="ko-KR"/>
        </w:rPr>
        <w:t>w</w:t>
      </w:r>
      <w:r w:rsidRPr="00D60407">
        <w:rPr>
          <w:rFonts w:eastAsia="맑은 고딕"/>
          <w:lang w:eastAsia="ko-KR"/>
        </w:rPr>
        <w:t>ith the application of the TA</w:t>
      </w:r>
      <w:r w:rsidR="005026D5">
        <w:rPr>
          <w:rFonts w:eastAsia="맑은 고딕"/>
          <w:lang w:eastAsia="ko-KR"/>
        </w:rPr>
        <w:t>C</w:t>
      </w:r>
      <w:r w:rsidRPr="00D60407">
        <w:rPr>
          <w:rFonts w:eastAsia="맑은 고딕"/>
          <w:lang w:eastAsia="ko-KR"/>
        </w:rPr>
        <w:t>.</w:t>
      </w:r>
    </w:p>
    <w:p w14:paraId="76F19C58" w14:textId="77777777" w:rsidR="002D4DD6" w:rsidRPr="004C1E20" w:rsidRDefault="002D4DD6" w:rsidP="00967B1C">
      <w:pPr>
        <w:rPr>
          <w:rFonts w:eastAsia="맑은 고딕"/>
          <w:lang w:eastAsia="ko-KR"/>
        </w:rPr>
      </w:pPr>
    </w:p>
    <w:p w14:paraId="71CD9EE6" w14:textId="1F8E00C2" w:rsidR="004C1E20" w:rsidRPr="00D6372D" w:rsidRDefault="004C1E20" w:rsidP="004C1E20">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Proposal 1:</w:t>
      </w:r>
      <w:r w:rsidRPr="00CB24F8">
        <w:rPr>
          <w:rFonts w:eastAsia="바탕"/>
          <w:b/>
          <w:noProof/>
          <w:szCs w:val="22"/>
          <w:lang w:eastAsia="zh-CN"/>
        </w:rPr>
        <w:tab/>
      </w:r>
      <w:r w:rsidR="00724888" w:rsidRPr="00724888">
        <w:rPr>
          <w:rFonts w:eastAsia="바탕"/>
          <w:b/>
          <w:noProof/>
          <w:szCs w:val="22"/>
          <w:lang w:eastAsia="zh-CN"/>
        </w:rPr>
        <w:t xml:space="preserve">The slot </w:t>
      </w:r>
      <w:r w:rsidR="00724888">
        <w:rPr>
          <w:rFonts w:eastAsia="바탕"/>
          <w:b/>
          <w:noProof/>
          <w:szCs w:val="22"/>
          <w:lang w:eastAsia="zh-CN"/>
        </w:rPr>
        <w:t>interval</w:t>
      </w:r>
      <w:r w:rsidR="00724888" w:rsidRPr="00724888">
        <w:rPr>
          <w:rFonts w:eastAsia="바탕"/>
          <w:b/>
          <w:noProof/>
          <w:szCs w:val="22"/>
          <w:lang w:eastAsia="zh-CN"/>
        </w:rPr>
        <w:t xml:space="preserve"> in which the value indicated by the timing advance command is applied to the UL transmission timing </w:t>
      </w:r>
      <w:r w:rsidR="00DD6EDB">
        <w:rPr>
          <w:rFonts w:eastAsia="바탕"/>
          <w:b/>
          <w:noProof/>
          <w:szCs w:val="22"/>
          <w:lang w:eastAsia="zh-CN"/>
        </w:rPr>
        <w:t xml:space="preserve">may be changed </w:t>
      </w:r>
      <w:r w:rsidR="00724888" w:rsidRPr="00724888">
        <w:rPr>
          <w:rFonts w:eastAsia="바탕"/>
          <w:b/>
          <w:noProof/>
          <w:szCs w:val="22"/>
          <w:lang w:eastAsia="zh-CN"/>
        </w:rPr>
        <w:t xml:space="preserve">according to the definition of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724888" w:rsidRPr="00724888">
        <w:rPr>
          <w:rFonts w:eastAsia="바탕"/>
          <w:b/>
          <w:noProof/>
          <w:szCs w:val="22"/>
          <w:lang w:eastAsia="zh-CN"/>
        </w:rPr>
        <w:t>.</w:t>
      </w:r>
      <w:r w:rsidR="008A6781">
        <w:rPr>
          <w:rFonts w:eastAsia="바탕"/>
          <w:b/>
          <w:noProof/>
          <w:szCs w:val="22"/>
          <w:lang w:eastAsia="zh-CN"/>
        </w:rPr>
        <w:t xml:space="preserve"> </w:t>
      </w:r>
      <w:r w:rsidR="008A6781" w:rsidRPr="008A6781">
        <w:rPr>
          <w:rFonts w:eastAsia="바탕"/>
          <w:b/>
          <w:noProof/>
          <w:szCs w:val="22"/>
          <w:lang w:eastAsia="zh-CN"/>
        </w:rPr>
        <w:t xml:space="preserve">If </w:t>
      </w:r>
      <w:r w:rsidR="008B5F73">
        <w:rPr>
          <w:rFonts w:eastAsia="바탕"/>
          <w:b/>
          <w:noProof/>
          <w:szCs w:val="22"/>
          <w:lang w:eastAsia="zh-CN"/>
        </w:rPr>
        <w:t>t</w:t>
      </w:r>
      <w:r w:rsidR="008B5F73" w:rsidRPr="00724888">
        <w:rPr>
          <w:rFonts w:eastAsia="바탕"/>
          <w:b/>
          <w:noProof/>
          <w:szCs w:val="22"/>
          <w:lang w:eastAsia="zh-CN"/>
        </w:rPr>
        <w:t xml:space="preserve">he slot </w:t>
      </w:r>
      <w:r w:rsidR="008B5F73">
        <w:rPr>
          <w:rFonts w:eastAsia="바탕"/>
          <w:b/>
          <w:noProof/>
          <w:szCs w:val="22"/>
          <w:lang w:eastAsia="zh-CN"/>
        </w:rPr>
        <w:t>interval</w:t>
      </w:r>
      <w:r w:rsidR="008B5F73" w:rsidRPr="00724888">
        <w:rPr>
          <w:rFonts w:eastAsia="바탕"/>
          <w:b/>
          <w:noProof/>
          <w:szCs w:val="22"/>
          <w:lang w:eastAsia="zh-CN"/>
        </w:rPr>
        <w:t xml:space="preserve"> in which the value indicated by the timing advance command </w:t>
      </w:r>
      <w:r w:rsidR="008B5F73">
        <w:rPr>
          <w:rFonts w:eastAsia="바탕"/>
          <w:b/>
          <w:noProof/>
          <w:szCs w:val="22"/>
          <w:lang w:eastAsia="zh-CN"/>
        </w:rPr>
        <w:t xml:space="preserve">is </w:t>
      </w:r>
      <w:r w:rsidR="008A6781" w:rsidRPr="008A6781">
        <w:rPr>
          <w:rFonts w:eastAsia="바탕"/>
          <w:b/>
          <w:noProof/>
          <w:szCs w:val="22"/>
          <w:lang w:eastAsia="zh-CN"/>
        </w:rPr>
        <w:t>applied increases,</w:t>
      </w:r>
      <w:r w:rsidR="008B5F73">
        <w:rPr>
          <w:rFonts w:eastAsia="바탕"/>
          <w:b/>
          <w:noProof/>
          <w:szCs w:val="22"/>
          <w:lang w:eastAsia="zh-CN"/>
        </w:rPr>
        <w:t xml:space="preserve"> an analysis of the accuracy of the TA value at the time of application</w:t>
      </w:r>
      <w:r w:rsidR="008A6781" w:rsidRPr="008A6781">
        <w:rPr>
          <w:rFonts w:eastAsia="바탕"/>
          <w:b/>
          <w:noProof/>
          <w:szCs w:val="22"/>
          <w:lang w:eastAsia="zh-CN"/>
        </w:rPr>
        <w:t xml:space="preserve"> is required.</w:t>
      </w:r>
    </w:p>
    <w:p w14:paraId="021B9C97" w14:textId="58A491DC" w:rsidR="002D4DD6" w:rsidRDefault="002D4DD6" w:rsidP="00967B1C">
      <w:pPr>
        <w:rPr>
          <w:rFonts w:eastAsia="맑은 고딕"/>
          <w:lang w:eastAsia="ko-KR"/>
        </w:rPr>
      </w:pPr>
    </w:p>
    <w:p w14:paraId="2F2DADAD" w14:textId="0D4FBD3C" w:rsidR="002D4DD6" w:rsidRDefault="00AA5D31" w:rsidP="00967B1C">
      <w:r>
        <w:rPr>
          <w:rFonts w:eastAsia="맑은 고딕" w:hint="eastAsia"/>
          <w:lang w:eastAsia="ko-KR"/>
        </w:rPr>
        <w:t>Based on [3]</w:t>
      </w:r>
      <w:r w:rsidR="00D04582">
        <w:rPr>
          <w:rFonts w:eastAsia="맑은 고딕"/>
          <w:lang w:eastAsia="ko-KR"/>
        </w:rPr>
        <w:t xml:space="preserve"> for</w:t>
      </w:r>
      <w:r w:rsidR="00D04582" w:rsidRPr="00D04582">
        <w:t xml:space="preserve"> </w:t>
      </w:r>
      <w:r w:rsidR="00D04582">
        <w:rPr>
          <w:rFonts w:eastAsia="맑은 고딕"/>
          <w:lang w:eastAsia="ko-KR"/>
        </w:rPr>
        <w:t>t</w:t>
      </w:r>
      <w:r w:rsidR="00D04582" w:rsidRPr="00D04582">
        <w:rPr>
          <w:rFonts w:eastAsia="맑은 고딕"/>
          <w:lang w:eastAsia="ko-KR"/>
        </w:rPr>
        <w:t>ype-1 random access procedure</w:t>
      </w:r>
      <w:r>
        <w:rPr>
          <w:rFonts w:eastAsia="맑은 고딕" w:hint="eastAsia"/>
          <w:lang w:eastAsia="ko-KR"/>
        </w:rPr>
        <w:t xml:space="preserve">, </w:t>
      </w:r>
      <w:r>
        <w:rPr>
          <w:rFonts w:eastAsia="맑은 고딕"/>
          <w:lang w:eastAsia="ko-KR"/>
        </w:rPr>
        <w:t>i</w:t>
      </w:r>
      <w:r>
        <w:t xml:space="preserve">f the UE does not detect the corresponding random access response and If requested by higher layers, the UE is expected to transmit a PRACH no later than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T,1</m:t>
            </m:r>
          </m:sub>
        </m:sSub>
        <m:r>
          <w:rPr>
            <w:rFonts w:ascii="Cambria Math" w:eastAsia="맑은 고딕" w:hAnsi="Cambria Math"/>
            <w:lang w:eastAsia="ko-KR"/>
          </w:rPr>
          <m:t>+0.75</m:t>
        </m:r>
      </m:oMath>
      <w:r>
        <w:t xml:space="preserve"> msec after the last symbol of the window, or the last symbol of the PDSCH reception.</w:t>
      </w:r>
    </w:p>
    <w:p w14:paraId="10E03407" w14:textId="056E857D" w:rsidR="00AA5D31" w:rsidRDefault="00AA5D31" w:rsidP="00967B1C"/>
    <w:p w14:paraId="671B7311" w14:textId="5A9D8663" w:rsidR="002424F8" w:rsidRDefault="002424F8" w:rsidP="00967B1C">
      <w:r w:rsidRPr="002424F8">
        <w:rPr>
          <w:rFonts w:eastAsia="맑은 고딕"/>
          <w:lang w:eastAsia="ko-KR"/>
        </w:rPr>
        <w:t xml:space="preserve">If the interval between </w:t>
      </w:r>
      <w:r>
        <w:rPr>
          <w:rFonts w:eastAsia="맑은 고딕"/>
          <w:lang w:eastAsia="ko-KR"/>
        </w:rPr>
        <w:t>RACH</w:t>
      </w:r>
      <w:r w:rsidRPr="002424F8">
        <w:rPr>
          <w:rFonts w:eastAsia="맑은 고딕"/>
          <w:lang w:eastAsia="ko-KR"/>
        </w:rPr>
        <w:t xml:space="preserve"> occasions </w:t>
      </w:r>
      <w:r w:rsidR="00FF6483">
        <w:rPr>
          <w:rFonts w:eastAsia="맑은 고딕"/>
          <w:lang w:eastAsia="ko-KR"/>
        </w:rPr>
        <w:t>increases</w:t>
      </w:r>
      <w:r w:rsidRPr="002424F8">
        <w:rPr>
          <w:rFonts w:eastAsia="맑은 고딕"/>
          <w:lang w:eastAsia="ko-KR"/>
        </w:rPr>
        <w:t xml:space="preserve"> to</w:t>
      </w:r>
      <w:r>
        <w:rPr>
          <w:rFonts w:eastAsia="맑은 고딕"/>
          <w:lang w:eastAsia="ko-KR"/>
        </w:rPr>
        <w:t xml:space="preserve"> resolve</w:t>
      </w:r>
      <w:r w:rsidRPr="002424F8">
        <w:rPr>
          <w:rFonts w:eastAsia="맑은 고딕"/>
          <w:lang w:eastAsia="ko-KR"/>
        </w:rPr>
        <w:t xml:space="preserve"> preamble ambiguity</w:t>
      </w:r>
      <w:r>
        <w:rPr>
          <w:rFonts w:eastAsia="맑은 고딕"/>
          <w:lang w:eastAsia="ko-KR"/>
        </w:rPr>
        <w:t xml:space="preserve"> and new PRACH design, </w:t>
      </w:r>
      <w:r>
        <w:rPr>
          <w:rFonts w:eastAsia="맑은 고딕" w:hint="eastAsia"/>
          <w:lang w:eastAsia="ko-KR"/>
        </w:rPr>
        <w:t>t</w:t>
      </w:r>
      <w:r w:rsidRPr="002424F8">
        <w:rPr>
          <w:rFonts w:eastAsia="맑은 고딕"/>
          <w:lang w:eastAsia="ko-KR"/>
        </w:rPr>
        <w:t xml:space="preserve">he PRACH transmission time may be greater than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T,1</m:t>
            </m:r>
          </m:sub>
        </m:sSub>
        <m:r>
          <w:rPr>
            <w:rFonts w:ascii="Cambria Math" w:eastAsia="맑은 고딕" w:hAnsi="Cambria Math"/>
            <w:lang w:eastAsia="ko-KR"/>
          </w:rPr>
          <m:t>+0.75</m:t>
        </m:r>
      </m:oMath>
      <w:r>
        <w:t xml:space="preserve"> msec.</w:t>
      </w:r>
    </w:p>
    <w:p w14:paraId="02300206" w14:textId="651BDF50" w:rsidR="002424F8" w:rsidRDefault="002424F8" w:rsidP="00967B1C">
      <w:pPr>
        <w:rPr>
          <w:rFonts w:eastAsia="MS Mincho"/>
        </w:rPr>
      </w:pPr>
    </w:p>
    <w:p w14:paraId="15FBED39" w14:textId="236ED46F" w:rsidR="00D04582" w:rsidRPr="00D04582" w:rsidRDefault="00D04582" w:rsidP="00D04582">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D04582">
        <w:rPr>
          <w:rFonts w:eastAsia="바탕"/>
          <w:b/>
          <w:noProof/>
          <w:szCs w:val="22"/>
          <w:lang w:eastAsia="zh-CN"/>
        </w:rPr>
        <w:t>When configuring the RACH occasion for NTN, it may be necessary to change the time interval of PRACH transmission due to the request of higher layers.</w:t>
      </w:r>
    </w:p>
    <w:p w14:paraId="7952EF2E" w14:textId="2CD8FCC7" w:rsidR="00D04582" w:rsidRPr="00D04582" w:rsidRDefault="00D04582" w:rsidP="00967B1C">
      <w:pPr>
        <w:rPr>
          <w:rFonts w:eastAsia="MS Mincho"/>
        </w:rPr>
      </w:pPr>
    </w:p>
    <w:p w14:paraId="00E1DDD1" w14:textId="6827C10A" w:rsidR="004B2FF8" w:rsidRDefault="004B2FF8" w:rsidP="00967B1C">
      <w:pPr>
        <w:rPr>
          <w:lang w:eastAsia="ko-KR"/>
        </w:rPr>
      </w:pPr>
      <w:r>
        <w:rPr>
          <w:rFonts w:hint="eastAsia"/>
          <w:lang w:eastAsia="ko-KR"/>
        </w:rPr>
        <w:t>Based on [2]</w:t>
      </w:r>
      <w:r w:rsidR="008B5F73">
        <w:rPr>
          <w:lang w:eastAsia="ko-KR"/>
        </w:rPr>
        <w:t>~[5]</w:t>
      </w:r>
      <w:r>
        <w:rPr>
          <w:rFonts w:hint="eastAsia"/>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Pr>
          <w:rFonts w:hint="eastAsia"/>
          <w:lang w:eastAsia="ko-KR"/>
        </w:rPr>
        <w:t xml:space="preserve"> </w:t>
      </w:r>
      <w:r w:rsidRPr="004B2FF8">
        <w:rPr>
          <w:lang w:eastAsia="ko-KR"/>
        </w:rPr>
        <w:t>can be applied in various cases</w:t>
      </w:r>
      <w:r>
        <w:rPr>
          <w:lang w:eastAsia="ko-KR"/>
        </w:rPr>
        <w:t xml:space="preserve">. </w:t>
      </w:r>
      <w:r w:rsidRPr="004B2FF8">
        <w:rPr>
          <w:lang w:eastAsia="ko-KR"/>
        </w:rPr>
        <w:t>Therefore, it is necessary to discuss how to co</w:t>
      </w:r>
      <w:r>
        <w:rPr>
          <w:lang w:eastAsia="ko-KR"/>
        </w:rPr>
        <w:t>nfigure</w:t>
      </w:r>
      <w:r w:rsidRPr="004B2FF8">
        <w:rPr>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Pr>
          <w:rFonts w:hint="eastAsia"/>
          <w:lang w:eastAsia="ko-KR"/>
        </w:rPr>
        <w:t xml:space="preserve"> </w:t>
      </w:r>
      <w:r w:rsidRPr="004B2FF8">
        <w:rPr>
          <w:lang w:eastAsia="ko-KR"/>
        </w:rPr>
        <w:t>for each case.</w:t>
      </w:r>
      <w:r>
        <w:rPr>
          <w:rFonts w:hint="eastAsia"/>
          <w:lang w:eastAsia="ko-KR"/>
        </w:rPr>
        <w:t xml:space="preserve"> F</w:t>
      </w:r>
      <w:r>
        <w:rPr>
          <w:lang w:eastAsia="ko-KR"/>
        </w:rPr>
        <w:t>or</w:t>
      </w:r>
      <w:r w:rsidR="00C03B48">
        <w:rPr>
          <w:lang w:eastAsia="ko-KR"/>
        </w:rPr>
        <w:t xml:space="preserve"> reporting HARQ-ACK on PUCCH, </w:t>
      </w:r>
      <w:r w:rsidR="00C03B48" w:rsidRPr="00C03B48">
        <w:rPr>
          <w:lang w:eastAsia="ko-KR"/>
        </w:rPr>
        <w:t>PDSCH-to-</w:t>
      </w:r>
      <w:proofErr w:type="spellStart"/>
      <w:r w:rsidR="00C03B48" w:rsidRPr="00C03B48">
        <w:rPr>
          <w:lang w:eastAsia="ko-KR"/>
        </w:rPr>
        <w:t>HARQ_feedback</w:t>
      </w:r>
      <w:proofErr w:type="spellEnd"/>
      <w:r w:rsidR="00C03B48" w:rsidRPr="00C03B48">
        <w:rPr>
          <w:lang w:eastAsia="ko-KR"/>
        </w:rPr>
        <w:t xml:space="preserve"> timing indicator</w:t>
      </w:r>
      <w:r w:rsidR="00C03B48">
        <w:rPr>
          <w:lang w:eastAsia="ko-KR"/>
        </w:rPr>
        <w:t xml:space="preserve"> </w:t>
      </w:r>
      <w:proofErr w:type="gramStart"/>
      <w:r w:rsidR="00C03B48">
        <w:rPr>
          <w:lang w:eastAsia="ko-KR"/>
        </w:rPr>
        <w:t>is used</w:t>
      </w:r>
      <w:proofErr w:type="gramEnd"/>
      <w:r w:rsidR="00C03B48">
        <w:rPr>
          <w:lang w:eastAsia="ko-KR"/>
        </w:rPr>
        <w:t xml:space="preserve"> </w:t>
      </w:r>
      <w:r w:rsidR="002059A3" w:rsidRPr="002059A3">
        <w:rPr>
          <w:lang w:eastAsia="ko-KR"/>
        </w:rPr>
        <w:t>to indicate the transmission slot index.</w:t>
      </w:r>
      <w:r w:rsidR="00C03B48">
        <w:rPr>
          <w:lang w:eastAsia="ko-KR"/>
        </w:rPr>
        <w:t xml:space="preserve"> </w:t>
      </w:r>
      <w:r w:rsidR="00C03B48" w:rsidRPr="00C03B48">
        <w:rPr>
          <w:lang w:eastAsia="ko-KR"/>
        </w:rPr>
        <w:t xml:space="preserve">In this case,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C03B48">
        <w:rPr>
          <w:rFonts w:hint="eastAsia"/>
          <w:lang w:eastAsia="ko-KR"/>
        </w:rPr>
        <w:t xml:space="preserve"> </w:t>
      </w:r>
      <w:proofErr w:type="gramStart"/>
      <w:r w:rsidR="00C03B48" w:rsidRPr="00C03B48">
        <w:rPr>
          <w:lang w:eastAsia="ko-KR"/>
        </w:rPr>
        <w:t>may be reflected</w:t>
      </w:r>
      <w:proofErr w:type="gramEnd"/>
      <w:r w:rsidR="00C03B48" w:rsidRPr="00C03B48">
        <w:rPr>
          <w:lang w:eastAsia="ko-KR"/>
        </w:rPr>
        <w:t xml:space="preserve"> by expanding the bit size of </w:t>
      </w:r>
      <w:r w:rsidR="002059A3" w:rsidRPr="00C03B48">
        <w:rPr>
          <w:lang w:eastAsia="ko-KR"/>
        </w:rPr>
        <w:t>PDSCH-to-</w:t>
      </w:r>
      <w:proofErr w:type="spellStart"/>
      <w:r w:rsidR="002059A3" w:rsidRPr="00C03B48">
        <w:rPr>
          <w:lang w:eastAsia="ko-KR"/>
        </w:rPr>
        <w:t>HARQ_feedback</w:t>
      </w:r>
      <w:proofErr w:type="spellEnd"/>
      <w:r w:rsidR="002059A3" w:rsidRPr="00C03B48">
        <w:rPr>
          <w:lang w:eastAsia="ko-KR"/>
        </w:rPr>
        <w:t xml:space="preserve"> timing indicator</w:t>
      </w:r>
      <w:r w:rsidR="00C03B48" w:rsidRPr="00C03B48">
        <w:rPr>
          <w:lang w:eastAsia="ko-KR"/>
        </w:rPr>
        <w:t>.</w:t>
      </w:r>
      <w:r w:rsidR="002059A3">
        <w:rPr>
          <w:lang w:eastAsia="ko-KR"/>
        </w:rPr>
        <w:t xml:space="preserve"> </w:t>
      </w:r>
      <w:r w:rsidR="002059A3">
        <w:rPr>
          <w:rFonts w:hint="eastAsia"/>
          <w:lang w:eastAsia="ko-KR"/>
        </w:rPr>
        <w:t>F</w:t>
      </w:r>
      <w:r w:rsidR="002059A3">
        <w:rPr>
          <w:lang w:eastAsia="ko-KR"/>
        </w:rPr>
        <w:t xml:space="preserve">or transmission of PUSCH scheduled by DCI, RAR, and fallback RAR, </w:t>
      </w:r>
      <w:r w:rsidR="006F1F6D">
        <w:rPr>
          <w:lang w:eastAsia="ko-KR"/>
        </w:rPr>
        <w:t xml:space="preserve">the </w:t>
      </w:r>
      <w:proofErr w:type="gramStart"/>
      <w:r w:rsidR="002059A3">
        <w:rPr>
          <w:lang w:eastAsia="ko-KR"/>
        </w:rPr>
        <w:t>T</w:t>
      </w:r>
      <w:r w:rsidR="002059A3" w:rsidRPr="002059A3">
        <w:rPr>
          <w:lang w:eastAsia="ko-KR"/>
        </w:rPr>
        <w:t>ime domain resource assignment</w:t>
      </w:r>
      <w:r w:rsidR="006F1F6D">
        <w:rPr>
          <w:lang w:eastAsia="ko-KR"/>
        </w:rPr>
        <w:t xml:space="preserve"> field value</w:t>
      </w:r>
      <w:proofErr w:type="gramEnd"/>
      <w:r w:rsidR="002059A3">
        <w:rPr>
          <w:lang w:eastAsia="ko-KR"/>
        </w:rPr>
        <w:t xml:space="preserve"> is used to indicate the transmission slot index. </w:t>
      </w:r>
      <w:r w:rsidR="006F1F6D">
        <w:rPr>
          <w:lang w:eastAsia="ko-KR"/>
        </w:rPr>
        <w:t xml:space="preserve">In this case,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6F1F6D">
        <w:rPr>
          <w:rFonts w:hint="eastAsia"/>
          <w:lang w:eastAsia="ko-KR"/>
        </w:rPr>
        <w:t xml:space="preserve"> </w:t>
      </w:r>
      <w:proofErr w:type="gramStart"/>
      <w:r w:rsidR="006F1F6D" w:rsidRPr="00C03B48">
        <w:rPr>
          <w:lang w:eastAsia="ko-KR"/>
        </w:rPr>
        <w:t>may be reflected</w:t>
      </w:r>
      <w:proofErr w:type="gramEnd"/>
      <w:r w:rsidR="006F1F6D" w:rsidRPr="00C03B48">
        <w:rPr>
          <w:lang w:eastAsia="ko-KR"/>
        </w:rPr>
        <w:t xml:space="preserve"> by expanding the bit size of </w:t>
      </w:r>
      <w:r w:rsidR="006F1F6D">
        <w:rPr>
          <w:lang w:eastAsia="ko-KR"/>
        </w:rPr>
        <w:t>T</w:t>
      </w:r>
      <w:r w:rsidR="006F1F6D" w:rsidRPr="002059A3">
        <w:rPr>
          <w:lang w:eastAsia="ko-KR"/>
        </w:rPr>
        <w:t>ime domain resource assignment</w:t>
      </w:r>
      <w:r w:rsidR="006F1F6D">
        <w:rPr>
          <w:lang w:eastAsia="ko-KR"/>
        </w:rPr>
        <w:t xml:space="preserve"> field</w:t>
      </w:r>
      <w:r w:rsidR="006F1F6D" w:rsidRPr="00C03B48">
        <w:rPr>
          <w:lang w:eastAsia="ko-KR"/>
        </w:rPr>
        <w:t>.</w:t>
      </w:r>
      <w:r w:rsidR="006F1F6D">
        <w:rPr>
          <w:lang w:eastAsia="ko-KR"/>
        </w:rPr>
        <w:t xml:space="preserve"> </w:t>
      </w:r>
      <w:r w:rsidR="00552342">
        <w:rPr>
          <w:lang w:eastAsia="ko-KR"/>
        </w:rPr>
        <w:t xml:space="preserve">Alternatively, the new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60700A">
        <w:rPr>
          <w:rFonts w:hint="eastAsia"/>
          <w:lang w:eastAsia="ko-KR"/>
        </w:rPr>
        <w:t xml:space="preserve"> </w:t>
      </w:r>
      <w:r w:rsidR="0060700A" w:rsidRPr="0060700A">
        <w:rPr>
          <w:lang w:eastAsia="ko-KR"/>
        </w:rPr>
        <w:t xml:space="preserve">parameter </w:t>
      </w:r>
      <w:proofErr w:type="gramStart"/>
      <w:r w:rsidR="0060700A" w:rsidRPr="0060700A">
        <w:rPr>
          <w:lang w:eastAsia="ko-KR"/>
        </w:rPr>
        <w:t>may be configured</w:t>
      </w:r>
      <w:proofErr w:type="gramEnd"/>
      <w:r w:rsidR="0060700A" w:rsidRPr="0060700A">
        <w:rPr>
          <w:lang w:eastAsia="ko-KR"/>
        </w:rPr>
        <w:t xml:space="preserve"> as a table similar to </w:t>
      </w:r>
      <w:r w:rsidR="001F5545" w:rsidRPr="00C03B48">
        <w:rPr>
          <w:lang w:eastAsia="ko-KR"/>
        </w:rPr>
        <w:t>PDSCH-to-</w:t>
      </w:r>
      <w:proofErr w:type="spellStart"/>
      <w:r w:rsidR="001F5545" w:rsidRPr="00C03B48">
        <w:rPr>
          <w:lang w:eastAsia="ko-KR"/>
        </w:rPr>
        <w:t>HARQ_feedback</w:t>
      </w:r>
      <w:proofErr w:type="spellEnd"/>
      <w:r w:rsidR="001F5545" w:rsidRPr="00C03B48">
        <w:rPr>
          <w:lang w:eastAsia="ko-KR"/>
        </w:rPr>
        <w:t xml:space="preserve"> timing indicator</w:t>
      </w:r>
      <w:r w:rsidR="0060700A" w:rsidRPr="0060700A">
        <w:rPr>
          <w:lang w:eastAsia="ko-KR"/>
        </w:rPr>
        <w:t xml:space="preserve"> or </w:t>
      </w:r>
      <w:r w:rsidR="001F5545">
        <w:rPr>
          <w:lang w:eastAsia="ko-KR"/>
        </w:rPr>
        <w:t>T</w:t>
      </w:r>
      <w:r w:rsidR="001F5545" w:rsidRPr="002059A3">
        <w:rPr>
          <w:lang w:eastAsia="ko-KR"/>
        </w:rPr>
        <w:t>ime domain resource assignment</w:t>
      </w:r>
      <w:r w:rsidR="001F5545">
        <w:rPr>
          <w:lang w:eastAsia="ko-KR"/>
        </w:rPr>
        <w:t xml:space="preserve"> field</w:t>
      </w:r>
      <w:r w:rsidR="0060700A" w:rsidRPr="0060700A">
        <w:rPr>
          <w:lang w:eastAsia="ko-KR"/>
        </w:rPr>
        <w:t xml:space="preserve">. Since the value of </w:t>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60700A" w:rsidRPr="0060700A">
        <w:rPr>
          <w:lang w:eastAsia="ko-KR"/>
        </w:rPr>
        <w:t xml:space="preserve"> may be set to a different value in each case, it may be indicated </w:t>
      </w:r>
      <w:r w:rsidR="00552342">
        <w:rPr>
          <w:lang w:eastAsia="ko-KR"/>
        </w:rPr>
        <w:t>by</w:t>
      </w:r>
      <w:r w:rsidR="0060700A" w:rsidRPr="0060700A">
        <w:rPr>
          <w:lang w:eastAsia="ko-KR"/>
        </w:rPr>
        <w:t xml:space="preserve"> MAC-CE or DCI with the RRC configuration.</w:t>
      </w:r>
    </w:p>
    <w:p w14:paraId="2CEEA4F3" w14:textId="45D454D3" w:rsidR="001F5545" w:rsidRDefault="001F5545" w:rsidP="00967B1C">
      <w:pPr>
        <w:rPr>
          <w:lang w:eastAsia="ko-KR"/>
        </w:rPr>
      </w:pPr>
    </w:p>
    <w:p w14:paraId="7DC6EAE1" w14:textId="10B6F494" w:rsidR="001F5545" w:rsidRPr="00D60407" w:rsidRDefault="001F5545" w:rsidP="00D60407">
      <w:pPr>
        <w:keepNext/>
        <w:keepLines/>
        <w:widowControl w:val="0"/>
        <w:tabs>
          <w:tab w:val="left" w:pos="1701"/>
        </w:tabs>
        <w:overflowPunct w:val="0"/>
        <w:autoSpaceDE w:val="0"/>
        <w:autoSpaceDN w:val="0"/>
        <w:adjustRightInd w:val="0"/>
        <w:spacing w:before="120" w:line="240" w:lineRule="auto"/>
        <w:ind w:left="1701" w:hanging="1701"/>
        <w:textAlignment w:val="baseline"/>
        <w:rPr>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D60407" w:rsidRPr="00D60407">
        <w:rPr>
          <w:rFonts w:eastAsia="바탕"/>
          <w:b/>
          <w:noProof/>
          <w:szCs w:val="22"/>
          <w:lang w:eastAsia="zh-CN"/>
        </w:rPr>
        <w:t xml:space="preserve"> may be configured through an ex</w:t>
      </w:r>
      <w:r w:rsidR="00E259E6">
        <w:rPr>
          <w:rFonts w:eastAsia="바탕" w:hint="eastAsia"/>
          <w:b/>
          <w:noProof/>
          <w:szCs w:val="22"/>
          <w:lang w:eastAsia="ko-KR"/>
        </w:rPr>
        <w:t>p</w:t>
      </w:r>
      <w:r w:rsidR="00E259E6">
        <w:rPr>
          <w:rFonts w:eastAsia="바탕"/>
          <w:b/>
          <w:noProof/>
          <w:szCs w:val="22"/>
          <w:lang w:eastAsia="ko-KR"/>
        </w:rPr>
        <w:t>a</w:t>
      </w:r>
      <w:r w:rsidR="00D60407" w:rsidRPr="00D60407">
        <w:rPr>
          <w:rFonts w:eastAsia="바탕"/>
          <w:b/>
          <w:noProof/>
          <w:szCs w:val="22"/>
          <w:lang w:eastAsia="zh-CN"/>
        </w:rPr>
        <w:t>nsion of the resource indicator field of NR or a new parameter field. If it is configured with a new parameter</w:t>
      </w:r>
      <w:r w:rsidR="00D60407">
        <w:rPr>
          <w:rFonts w:eastAsia="바탕"/>
          <w:b/>
          <w:noProof/>
          <w:szCs w:val="22"/>
          <w:lang w:eastAsia="zh-CN"/>
        </w:rPr>
        <w:t xml:space="preserve"> field</w:t>
      </w:r>
      <w:r w:rsidR="00D60407" w:rsidRPr="00D60407">
        <w:rPr>
          <w:rFonts w:eastAsia="바탕"/>
          <w:b/>
          <w:noProof/>
          <w:szCs w:val="22"/>
          <w:lang w:eastAsia="zh-CN"/>
        </w:rPr>
        <w:t>, it may be configured as a table similar to the resource indicator field of NR.</w:t>
      </w:r>
    </w:p>
    <w:p w14:paraId="7BA82F3E" w14:textId="77777777" w:rsidR="00886439" w:rsidRPr="002059A3" w:rsidRDefault="00886439" w:rsidP="0024223A">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74073290" w14:textId="77777777" w:rsidR="005026D5" w:rsidRDefault="00657D6D" w:rsidP="005026D5">
      <w:pPr>
        <w:spacing w:after="120"/>
        <w:rPr>
          <w:lang w:eastAsia="ko-KR"/>
        </w:rPr>
      </w:pPr>
      <w:r w:rsidRPr="00891071">
        <w:rPr>
          <w:lang w:eastAsia="ko-KR"/>
        </w:rPr>
        <w:t xml:space="preserve">In this contribution, we present our considerations </w:t>
      </w:r>
      <w:r>
        <w:rPr>
          <w:lang w:eastAsia="ko-KR"/>
        </w:rPr>
        <w:t xml:space="preserve">for </w:t>
      </w:r>
      <w:r w:rsidR="005026D5">
        <w:rPr>
          <w:lang w:eastAsia="ko-KR"/>
        </w:rPr>
        <w:t>timing relationships</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0C7E7602" w14:textId="2FBA6F40" w:rsidR="005026D5" w:rsidRDefault="00D65491" w:rsidP="005026D5">
      <w:pPr>
        <w:spacing w:after="120" w:line="240" w:lineRule="auto"/>
        <w:ind w:left="1701" w:hanging="1701"/>
        <w:rPr>
          <w:rFonts w:eastAsia="바탕"/>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008B5F73" w:rsidRPr="00724888">
        <w:rPr>
          <w:rFonts w:eastAsia="바탕"/>
          <w:b/>
          <w:noProof/>
          <w:szCs w:val="22"/>
          <w:lang w:eastAsia="zh-CN"/>
        </w:rPr>
        <w:t xml:space="preserve">The slot </w:t>
      </w:r>
      <w:r w:rsidR="008B5F73">
        <w:rPr>
          <w:rFonts w:eastAsia="바탕"/>
          <w:b/>
          <w:noProof/>
          <w:szCs w:val="22"/>
          <w:lang w:eastAsia="zh-CN"/>
        </w:rPr>
        <w:t>interval</w:t>
      </w:r>
      <w:r w:rsidR="008B5F73" w:rsidRPr="00724888">
        <w:rPr>
          <w:rFonts w:eastAsia="바탕"/>
          <w:b/>
          <w:noProof/>
          <w:szCs w:val="22"/>
          <w:lang w:eastAsia="zh-CN"/>
        </w:rPr>
        <w:t xml:space="preserve"> in which the value indicated by the timing advance command is applied to the UL transmission timing </w:t>
      </w:r>
      <w:r w:rsidR="008B5F73">
        <w:rPr>
          <w:rFonts w:eastAsia="바탕"/>
          <w:b/>
          <w:noProof/>
          <w:szCs w:val="22"/>
          <w:lang w:eastAsia="zh-CN"/>
        </w:rPr>
        <w:t xml:space="preserve">may be changed </w:t>
      </w:r>
      <w:r w:rsidR="008B5F73" w:rsidRPr="00724888">
        <w:rPr>
          <w:rFonts w:eastAsia="바탕"/>
          <w:b/>
          <w:noProof/>
          <w:szCs w:val="22"/>
          <w:lang w:eastAsia="zh-CN"/>
        </w:rPr>
        <w:t xml:space="preserve">according to the definition of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8B5F73" w:rsidRPr="00724888">
        <w:rPr>
          <w:rFonts w:eastAsia="바탕"/>
          <w:b/>
          <w:noProof/>
          <w:szCs w:val="22"/>
          <w:lang w:eastAsia="zh-CN"/>
        </w:rPr>
        <w:t>.</w:t>
      </w:r>
      <w:r w:rsidR="008B5F73">
        <w:rPr>
          <w:rFonts w:eastAsia="바탕"/>
          <w:b/>
          <w:noProof/>
          <w:szCs w:val="22"/>
          <w:lang w:eastAsia="zh-CN"/>
        </w:rPr>
        <w:t xml:space="preserve"> </w:t>
      </w:r>
      <w:r w:rsidR="008B5F73" w:rsidRPr="008A6781">
        <w:rPr>
          <w:rFonts w:eastAsia="바탕"/>
          <w:b/>
          <w:noProof/>
          <w:szCs w:val="22"/>
          <w:lang w:eastAsia="zh-CN"/>
        </w:rPr>
        <w:t xml:space="preserve">If </w:t>
      </w:r>
      <w:r w:rsidR="008B5F73">
        <w:rPr>
          <w:rFonts w:eastAsia="바탕"/>
          <w:b/>
          <w:noProof/>
          <w:szCs w:val="22"/>
          <w:lang w:eastAsia="zh-CN"/>
        </w:rPr>
        <w:t>t</w:t>
      </w:r>
      <w:r w:rsidR="008B5F73" w:rsidRPr="00724888">
        <w:rPr>
          <w:rFonts w:eastAsia="바탕"/>
          <w:b/>
          <w:noProof/>
          <w:szCs w:val="22"/>
          <w:lang w:eastAsia="zh-CN"/>
        </w:rPr>
        <w:t xml:space="preserve">he slot </w:t>
      </w:r>
      <w:r w:rsidR="008B5F73">
        <w:rPr>
          <w:rFonts w:eastAsia="바탕"/>
          <w:b/>
          <w:noProof/>
          <w:szCs w:val="22"/>
          <w:lang w:eastAsia="zh-CN"/>
        </w:rPr>
        <w:t>interval</w:t>
      </w:r>
      <w:r w:rsidR="008B5F73" w:rsidRPr="00724888">
        <w:rPr>
          <w:rFonts w:eastAsia="바탕"/>
          <w:b/>
          <w:noProof/>
          <w:szCs w:val="22"/>
          <w:lang w:eastAsia="zh-CN"/>
        </w:rPr>
        <w:t xml:space="preserve"> in which the value indicated by the timing advance command </w:t>
      </w:r>
      <w:r w:rsidR="008B5F73">
        <w:rPr>
          <w:rFonts w:eastAsia="바탕"/>
          <w:b/>
          <w:noProof/>
          <w:szCs w:val="22"/>
          <w:lang w:eastAsia="zh-CN"/>
        </w:rPr>
        <w:t xml:space="preserve">is </w:t>
      </w:r>
      <w:r w:rsidR="008B5F73" w:rsidRPr="008A6781">
        <w:rPr>
          <w:rFonts w:eastAsia="바탕"/>
          <w:b/>
          <w:noProof/>
          <w:szCs w:val="22"/>
          <w:lang w:eastAsia="zh-CN"/>
        </w:rPr>
        <w:t>applied increases,</w:t>
      </w:r>
      <w:r w:rsidR="008B5F73">
        <w:rPr>
          <w:rFonts w:eastAsia="바탕"/>
          <w:b/>
          <w:noProof/>
          <w:szCs w:val="22"/>
          <w:lang w:eastAsia="zh-CN"/>
        </w:rPr>
        <w:t xml:space="preserve"> an analysis of the accuracy of the TA value at the time of application</w:t>
      </w:r>
      <w:r w:rsidR="008B5F73" w:rsidRPr="008A6781">
        <w:rPr>
          <w:rFonts w:eastAsia="바탕"/>
          <w:b/>
          <w:noProof/>
          <w:szCs w:val="22"/>
          <w:lang w:eastAsia="zh-CN"/>
        </w:rPr>
        <w:t xml:space="preserve"> is required.</w:t>
      </w:r>
    </w:p>
    <w:p w14:paraId="3BCA37ED" w14:textId="77777777" w:rsidR="005026D5" w:rsidRDefault="00D65491" w:rsidP="005026D5">
      <w:pPr>
        <w:spacing w:after="120" w:line="240" w:lineRule="auto"/>
        <w:ind w:left="1701" w:hanging="1701"/>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5026D5" w:rsidRPr="00D04582">
        <w:rPr>
          <w:rFonts w:eastAsia="바탕"/>
          <w:b/>
          <w:noProof/>
          <w:szCs w:val="22"/>
          <w:lang w:eastAsia="zh-CN"/>
        </w:rPr>
        <w:t>When configuring the RACH occasion for NTN, it may be necessary to change the time interval of PRACH transmission due to the request of higher layers.</w:t>
      </w:r>
    </w:p>
    <w:p w14:paraId="4F343AD0" w14:textId="3BDC9830" w:rsidR="005026D5" w:rsidRPr="005026D5" w:rsidRDefault="00D65491" w:rsidP="005026D5">
      <w:pPr>
        <w:spacing w:after="120" w:line="240" w:lineRule="auto"/>
        <w:ind w:left="1701" w:hanging="1701"/>
        <w:rPr>
          <w:rFonts w:eastAsia="바탕"/>
          <w:b/>
          <w:noProof/>
          <w:szCs w:val="22"/>
          <w:lang w:eastAsia="zh-CN"/>
        </w:rPr>
      </w:pPr>
      <w:r w:rsidRPr="00CB24F8">
        <w:rPr>
          <w:rFonts w:eastAsia="바탕"/>
          <w:b/>
          <w:noProof/>
          <w:szCs w:val="22"/>
          <w:lang w:eastAsia="zh-CN"/>
        </w:rPr>
        <w:lastRenderedPageBreak/>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m:oMath>
        <m:sSub>
          <m:sSubPr>
            <m:ctrlPr>
              <w:rPr>
                <w:rFonts w:ascii="Cambria Math" w:eastAsia="맑은 고딕" w:hAnsi="Cambria Math"/>
                <w:lang w:eastAsia="ko-KR"/>
              </w:rPr>
            </m:ctrlPr>
          </m:sSubPr>
          <m:e>
            <m:r>
              <w:rPr>
                <w:rFonts w:ascii="Cambria Math" w:eastAsia="맑은 고딕" w:hAnsi="Cambria Math"/>
                <w:lang w:eastAsia="ko-KR"/>
              </w:rPr>
              <m:t>K</m:t>
            </m:r>
          </m:e>
          <m:sub>
            <m:r>
              <w:rPr>
                <w:rFonts w:ascii="Cambria Math" w:eastAsia="맑은 고딕" w:hAnsi="Cambria Math"/>
                <w:lang w:eastAsia="ko-KR"/>
              </w:rPr>
              <m:t>offset</m:t>
            </m:r>
          </m:sub>
        </m:sSub>
      </m:oMath>
      <w:r w:rsidR="008706F3" w:rsidRPr="00D60407">
        <w:rPr>
          <w:rFonts w:eastAsia="바탕"/>
          <w:b/>
          <w:noProof/>
          <w:szCs w:val="22"/>
          <w:lang w:eastAsia="zh-CN"/>
        </w:rPr>
        <w:t xml:space="preserve"> may be configured through an ex</w:t>
      </w:r>
      <w:r w:rsidR="008706F3">
        <w:rPr>
          <w:rFonts w:eastAsia="바탕" w:hint="eastAsia"/>
          <w:b/>
          <w:noProof/>
          <w:szCs w:val="22"/>
          <w:lang w:eastAsia="ko-KR"/>
        </w:rPr>
        <w:t>p</w:t>
      </w:r>
      <w:r w:rsidR="008706F3">
        <w:rPr>
          <w:rFonts w:eastAsia="바탕"/>
          <w:b/>
          <w:noProof/>
          <w:szCs w:val="22"/>
          <w:lang w:eastAsia="ko-KR"/>
        </w:rPr>
        <w:t>a</w:t>
      </w:r>
      <w:r w:rsidR="008706F3" w:rsidRPr="00D60407">
        <w:rPr>
          <w:rFonts w:eastAsia="바탕"/>
          <w:b/>
          <w:noProof/>
          <w:szCs w:val="22"/>
          <w:lang w:eastAsia="zh-CN"/>
        </w:rPr>
        <w:t>nsion of the resource indicator field of NR or a new parameter field. If it is configured with a new parameter</w:t>
      </w:r>
      <w:r w:rsidR="008706F3">
        <w:rPr>
          <w:rFonts w:eastAsia="바탕"/>
          <w:b/>
          <w:noProof/>
          <w:szCs w:val="22"/>
          <w:lang w:eastAsia="zh-CN"/>
        </w:rPr>
        <w:t xml:space="preserve"> fie</w:t>
      </w:r>
      <w:bookmarkStart w:id="2" w:name="_GoBack"/>
      <w:bookmarkEnd w:id="2"/>
      <w:r w:rsidR="008706F3">
        <w:rPr>
          <w:rFonts w:eastAsia="바탕"/>
          <w:b/>
          <w:noProof/>
          <w:szCs w:val="22"/>
          <w:lang w:eastAsia="zh-CN"/>
        </w:rPr>
        <w:t>ld</w:t>
      </w:r>
      <w:r w:rsidR="008706F3" w:rsidRPr="00D60407">
        <w:rPr>
          <w:rFonts w:eastAsia="바탕"/>
          <w:b/>
          <w:noProof/>
          <w:szCs w:val="22"/>
          <w:lang w:eastAsia="zh-CN"/>
        </w:rPr>
        <w:t>, it may be configured as a table similar to the resource indicator field of NR.</w:t>
      </w:r>
    </w:p>
    <w:p w14:paraId="7FB8B4D2" w14:textId="25BFEEAD"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44BDA4" w14:textId="060D7733" w:rsidR="0043633B" w:rsidRDefault="001F483A" w:rsidP="001F483A">
      <w:pPr>
        <w:numPr>
          <w:ilvl w:val="0"/>
          <w:numId w:val="6"/>
        </w:numPr>
        <w:tabs>
          <w:tab w:val="left" w:pos="810"/>
        </w:tabs>
        <w:spacing w:after="180"/>
        <w:contextualSpacing/>
        <w:rPr>
          <w:lang w:eastAsia="zh-CN"/>
        </w:rPr>
      </w:pPr>
      <w:r w:rsidRPr="001F483A">
        <w:rPr>
          <w:lang w:eastAsia="ko-KR"/>
        </w:rPr>
        <w:t>RP-201256</w:t>
      </w:r>
      <w:r>
        <w:rPr>
          <w:lang w:eastAsia="ko-KR"/>
        </w:rPr>
        <w:t>, “</w:t>
      </w:r>
      <w:r w:rsidRPr="001F483A">
        <w:rPr>
          <w:lang w:eastAsia="ko-KR"/>
        </w:rPr>
        <w:t>Solutions for NR to support non-terrestrial networks (NTN)</w:t>
      </w:r>
      <w:r>
        <w:rPr>
          <w:lang w:eastAsia="ko-KR"/>
        </w:rPr>
        <w:t>”</w:t>
      </w:r>
      <w:r w:rsidR="0043633B">
        <w:rPr>
          <w:lang w:eastAsia="ko-KR"/>
        </w:rPr>
        <w:t xml:space="preserve">, </w:t>
      </w:r>
      <w:r w:rsidRPr="001F483A">
        <w:rPr>
          <w:lang w:eastAsia="ko-KR"/>
        </w:rPr>
        <w:t>3GPP TSG RAN meeting #88e</w:t>
      </w:r>
    </w:p>
    <w:p w14:paraId="636417D3" w14:textId="77777777" w:rsidR="00DC4CB4" w:rsidRDefault="00DC4CB4" w:rsidP="00DC4CB4">
      <w:pPr>
        <w:numPr>
          <w:ilvl w:val="0"/>
          <w:numId w:val="6"/>
        </w:numPr>
        <w:tabs>
          <w:tab w:val="left" w:pos="810"/>
        </w:tabs>
        <w:spacing w:after="180"/>
        <w:contextualSpacing/>
        <w:rPr>
          <w:lang w:eastAsia="zh-CN"/>
        </w:rPr>
      </w:pPr>
      <w:r w:rsidRPr="001F483A">
        <w:rPr>
          <w:lang w:eastAsia="ko-KR"/>
        </w:rPr>
        <w:t>3GPP TR 38.821 V16.0.0</w:t>
      </w:r>
      <w:r>
        <w:rPr>
          <w:lang w:eastAsia="ko-KR"/>
        </w:rPr>
        <w:t xml:space="preserve"> </w:t>
      </w:r>
      <w:r w:rsidRPr="001F483A">
        <w:rPr>
          <w:lang w:eastAsia="ko-KR"/>
        </w:rPr>
        <w:t>(20</w:t>
      </w:r>
      <w:r>
        <w:rPr>
          <w:lang w:eastAsia="ko-KR"/>
        </w:rPr>
        <w:t>19-12</w:t>
      </w:r>
      <w:r w:rsidRPr="001F483A">
        <w:rPr>
          <w:lang w:eastAsia="ko-KR"/>
        </w:rPr>
        <w:t>)</w:t>
      </w:r>
      <w:r>
        <w:rPr>
          <w:lang w:eastAsia="ko-KR"/>
        </w:rPr>
        <w:t>, “Solutions for NR to support non-terrestrial networks (NTN) (Release 16)”</w:t>
      </w:r>
    </w:p>
    <w:p w14:paraId="4B8454A0" w14:textId="77777777" w:rsidR="008171A0" w:rsidRDefault="008171A0" w:rsidP="008171A0">
      <w:pPr>
        <w:numPr>
          <w:ilvl w:val="0"/>
          <w:numId w:val="6"/>
        </w:numPr>
        <w:tabs>
          <w:tab w:val="left" w:pos="810"/>
        </w:tabs>
        <w:spacing w:after="180"/>
        <w:contextualSpacing/>
        <w:rPr>
          <w:lang w:eastAsia="zh-CN"/>
        </w:rPr>
      </w:pPr>
      <w:r w:rsidRPr="001F483A">
        <w:rPr>
          <w:lang w:eastAsia="ko-KR"/>
        </w:rPr>
        <w:t>3GPP TS 38.213 V16.2.0 (2020-06)</w:t>
      </w:r>
      <w:r>
        <w:rPr>
          <w:lang w:eastAsia="ko-KR"/>
        </w:rPr>
        <w:t>, “NR; Physical layer procedures for control (Release 16)”</w:t>
      </w:r>
    </w:p>
    <w:p w14:paraId="3125488B" w14:textId="26566758" w:rsidR="00967B1C" w:rsidRDefault="00967B1C" w:rsidP="00651964">
      <w:pPr>
        <w:numPr>
          <w:ilvl w:val="0"/>
          <w:numId w:val="6"/>
        </w:numPr>
        <w:tabs>
          <w:tab w:val="left" w:pos="810"/>
        </w:tabs>
        <w:spacing w:after="180"/>
        <w:contextualSpacing/>
        <w:rPr>
          <w:lang w:eastAsia="zh-CN"/>
        </w:rPr>
      </w:pPr>
      <w:r w:rsidRPr="001F483A">
        <w:rPr>
          <w:lang w:eastAsia="ko-KR"/>
        </w:rPr>
        <w:t>3GPP TS 38.21</w:t>
      </w:r>
      <w:r w:rsidR="005026D5">
        <w:rPr>
          <w:lang w:eastAsia="ko-KR"/>
        </w:rPr>
        <w:t>4</w:t>
      </w:r>
      <w:r w:rsidRPr="001F483A">
        <w:rPr>
          <w:lang w:eastAsia="ko-KR"/>
        </w:rPr>
        <w:t xml:space="preserve"> V16.2.0 (2020-06)</w:t>
      </w:r>
      <w:r>
        <w:rPr>
          <w:lang w:eastAsia="ko-KR"/>
        </w:rPr>
        <w:t xml:space="preserve">, “NR; </w:t>
      </w:r>
      <w:r w:rsidR="00651964" w:rsidRPr="00651964">
        <w:rPr>
          <w:lang w:eastAsia="ko-KR"/>
        </w:rPr>
        <w:t>Physical layer procedures for data</w:t>
      </w:r>
      <w:r w:rsidRPr="001F483A">
        <w:rPr>
          <w:lang w:eastAsia="ko-KR"/>
        </w:rPr>
        <w:t xml:space="preserve"> </w:t>
      </w:r>
      <w:r>
        <w:rPr>
          <w:lang w:eastAsia="ko-KR"/>
        </w:rPr>
        <w:t>(Release 16)”</w:t>
      </w:r>
    </w:p>
    <w:p w14:paraId="33CA6697" w14:textId="760BDDF9" w:rsidR="005026D5" w:rsidRDefault="005026D5" w:rsidP="00651964">
      <w:pPr>
        <w:numPr>
          <w:ilvl w:val="0"/>
          <w:numId w:val="6"/>
        </w:numPr>
        <w:tabs>
          <w:tab w:val="left" w:pos="810"/>
        </w:tabs>
        <w:spacing w:after="180"/>
        <w:contextualSpacing/>
        <w:rPr>
          <w:lang w:eastAsia="zh-CN"/>
        </w:rPr>
      </w:pPr>
      <w:r w:rsidRPr="001F483A">
        <w:rPr>
          <w:lang w:eastAsia="ko-KR"/>
        </w:rPr>
        <w:t>3GPP TS 38.21</w:t>
      </w:r>
      <w:r>
        <w:rPr>
          <w:lang w:eastAsia="ko-KR"/>
        </w:rPr>
        <w:t>2</w:t>
      </w:r>
      <w:r w:rsidRPr="001F483A">
        <w:rPr>
          <w:lang w:eastAsia="ko-KR"/>
        </w:rPr>
        <w:t xml:space="preserve"> V16.2.0 (2020-06)</w:t>
      </w:r>
      <w:r>
        <w:rPr>
          <w:lang w:eastAsia="ko-KR"/>
        </w:rPr>
        <w:t xml:space="preserve">, “NR; </w:t>
      </w:r>
      <w:r w:rsidR="00651964" w:rsidRPr="00651964">
        <w:rPr>
          <w:lang w:eastAsia="ko-KR"/>
        </w:rPr>
        <w:t>Multiplexing and channel coding</w:t>
      </w:r>
      <w:r w:rsidRPr="001F483A">
        <w:rPr>
          <w:lang w:eastAsia="ko-KR"/>
        </w:rPr>
        <w:t xml:space="preserve"> </w:t>
      </w:r>
      <w:r>
        <w:rPr>
          <w:lang w:eastAsia="ko-KR"/>
        </w:rPr>
        <w:t>(Release 16)”</w:t>
      </w:r>
    </w:p>
    <w:sectPr w:rsidR="005026D5" w:rsidSect="00345456">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11F24" w14:textId="77777777" w:rsidR="00F56397" w:rsidRDefault="00F56397">
      <w:r>
        <w:separator/>
      </w:r>
    </w:p>
  </w:endnote>
  <w:endnote w:type="continuationSeparator" w:id="0">
    <w:p w14:paraId="3BFB7B32" w14:textId="77777777" w:rsidR="00F56397" w:rsidRDefault="00F5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61D03C8"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706F3">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706F3">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4DEB" w14:textId="77777777" w:rsidR="00F56397" w:rsidRDefault="00F56397">
      <w:r>
        <w:separator/>
      </w:r>
    </w:p>
  </w:footnote>
  <w:footnote w:type="continuationSeparator" w:id="0">
    <w:p w14:paraId="35125BE8" w14:textId="77777777" w:rsidR="00F56397" w:rsidRDefault="00F56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6"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14"/>
  </w:num>
  <w:num w:numId="5">
    <w:abstractNumId w:val="1"/>
  </w:num>
  <w:num w:numId="6">
    <w:abstractNumId w:val="9"/>
  </w:num>
  <w:num w:numId="7">
    <w:abstractNumId w:val="8"/>
  </w:num>
  <w:num w:numId="8">
    <w:abstractNumId w:val="12"/>
  </w:num>
  <w:num w:numId="9">
    <w:abstractNumId w:val="5"/>
  </w:num>
  <w:num w:numId="10">
    <w:abstractNumId w:val="6"/>
  </w:num>
  <w:num w:numId="11">
    <w:abstractNumId w:val="11"/>
  </w:num>
  <w:num w:numId="12">
    <w:abstractNumId w:val="3"/>
  </w:num>
  <w:num w:numId="13">
    <w:abstractNumId w:val="4"/>
  </w:num>
  <w:num w:numId="14">
    <w:abstractNumId w:val="13"/>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83A"/>
    <w:rsid w:val="001F4D32"/>
    <w:rsid w:val="001F4E56"/>
    <w:rsid w:val="001F4FF5"/>
    <w:rsid w:val="001F554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9A3"/>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6B83"/>
    <w:rsid w:val="0023703D"/>
    <w:rsid w:val="00237821"/>
    <w:rsid w:val="00237C94"/>
    <w:rsid w:val="0024073E"/>
    <w:rsid w:val="00240B36"/>
    <w:rsid w:val="0024185F"/>
    <w:rsid w:val="00241AD3"/>
    <w:rsid w:val="00241AF8"/>
    <w:rsid w:val="00241B9F"/>
    <w:rsid w:val="00241E3D"/>
    <w:rsid w:val="0024223A"/>
    <w:rsid w:val="002422AB"/>
    <w:rsid w:val="002424F8"/>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4DD6"/>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ABA"/>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2FF8"/>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20"/>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6D5"/>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0A"/>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964"/>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1F6D"/>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888"/>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1A0"/>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421F"/>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6F3"/>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781"/>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5F73"/>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8F7B38"/>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31"/>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404F"/>
    <w:rsid w:val="00B045E6"/>
    <w:rsid w:val="00B04B59"/>
    <w:rsid w:val="00B04C1E"/>
    <w:rsid w:val="00B04E21"/>
    <w:rsid w:val="00B05A03"/>
    <w:rsid w:val="00B05F9C"/>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B48"/>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58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407"/>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6EDB"/>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59E6"/>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397"/>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483"/>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E6DCD-0736-463B-AA54-0B78E7F2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23741</TotalTime>
  <Pages>3</Pages>
  <Words>983</Words>
  <Characters>5295</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PCT</cp:lastModifiedBy>
  <cp:revision>204</cp:revision>
  <cp:lastPrinted>2017-09-11T11:14:00Z</cp:lastPrinted>
  <dcterms:created xsi:type="dcterms:W3CDTF">2017-10-01T04:49:00Z</dcterms:created>
  <dcterms:modified xsi:type="dcterms:W3CDTF">2020-08-07T10:48:00Z</dcterms:modified>
  <cp:category/>
</cp:coreProperties>
</file>